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A00B5" w:rsidR="00FD0882" w:rsidP="006F0908" w:rsidRDefault="004D6E17" w14:paraId="11C39367" w14:textId="7D176C4D">
      <w:pPr>
        <w:jc w:val="both"/>
        <w:rPr>
          <w:b/>
          <w:bCs/>
          <w:sz w:val="32"/>
          <w:szCs w:val="32"/>
        </w:rPr>
      </w:pPr>
      <w:r w:rsidRPr="004A00B5">
        <w:rPr>
          <w:b/>
          <w:bCs/>
          <w:sz w:val="32"/>
          <w:szCs w:val="32"/>
        </w:rPr>
        <w:t>Applying for A level 3D Design</w:t>
      </w:r>
      <w:r w:rsidRPr="004A00B5" w:rsidR="006F0908">
        <w:rPr>
          <w:b/>
          <w:bCs/>
          <w:sz w:val="32"/>
          <w:szCs w:val="32"/>
        </w:rPr>
        <w:t xml:space="preserve"> at Loreto 6</w:t>
      </w:r>
      <w:r w:rsidRPr="004A00B5" w:rsidR="006F0908">
        <w:rPr>
          <w:b/>
          <w:bCs/>
          <w:sz w:val="32"/>
          <w:szCs w:val="32"/>
          <w:vertAlign w:val="superscript"/>
        </w:rPr>
        <w:t>th</w:t>
      </w:r>
      <w:r w:rsidRPr="004A00B5" w:rsidR="006F0908">
        <w:rPr>
          <w:b/>
          <w:bCs/>
          <w:sz w:val="32"/>
          <w:szCs w:val="32"/>
        </w:rPr>
        <w:t xml:space="preserve"> Form College without the entry requirements</w:t>
      </w:r>
    </w:p>
    <w:p w:rsidR="006F0908" w:rsidP="006F0908" w:rsidRDefault="004D6E17" w14:paraId="3CA22F33" w14:textId="1512AC6A">
      <w:pPr>
        <w:jc w:val="both"/>
      </w:pPr>
      <w:r>
        <w:t xml:space="preserve">Students wishing to enrol onto 3D design are normally expected to have achieve a minimum of a </w:t>
      </w:r>
      <w:r w:rsidRPr="00AF12AD">
        <w:t xml:space="preserve">grade </w:t>
      </w:r>
      <w:r w:rsidRPr="00AF12AD" w:rsidR="00AF12AD">
        <w:t>5</w:t>
      </w:r>
      <w:r w:rsidRPr="00AF12AD">
        <w:t xml:space="preserve"> in</w:t>
      </w:r>
      <w:r>
        <w:t xml:space="preserve"> either an Art and Design subject or Design Technology.</w:t>
      </w:r>
      <w:r w:rsidR="006F0908">
        <w:t xml:space="preserve"> </w:t>
      </w:r>
    </w:p>
    <w:p w:rsidR="004D6E17" w:rsidP="006F0908" w:rsidRDefault="004D6E17" w14:paraId="5BBB8CEA" w14:textId="44EDC78E">
      <w:pPr>
        <w:jc w:val="both"/>
      </w:pPr>
      <w:r w:rsidR="004D6E17">
        <w:rPr/>
        <w:t xml:space="preserve">We are aware however, that these subjects </w:t>
      </w:r>
      <w:r w:rsidR="02CD6AE4">
        <w:rPr/>
        <w:t>are not</w:t>
      </w:r>
      <w:r w:rsidR="004D6E17">
        <w:rPr/>
        <w:t xml:space="preserve"> aways available when </w:t>
      </w:r>
      <w:r w:rsidR="00734A41">
        <w:rPr/>
        <w:t>pupils</w:t>
      </w:r>
      <w:r w:rsidR="004D6E17">
        <w:rPr/>
        <w:t xml:space="preserve"> choose </w:t>
      </w:r>
      <w:r w:rsidR="00734A41">
        <w:rPr/>
        <w:t xml:space="preserve">their </w:t>
      </w:r>
      <w:r w:rsidR="004D6E17">
        <w:rPr/>
        <w:t>options at the end of year 9</w:t>
      </w:r>
      <w:r w:rsidR="001E5257">
        <w:rPr/>
        <w:t>. We also understand</w:t>
      </w:r>
      <w:r w:rsidR="004D6E17">
        <w:rPr/>
        <w:t xml:space="preserve"> career plans change in years 10 and 11. In this instance we ask potential 3D design students to undertake a making </w:t>
      </w:r>
      <w:r w:rsidR="00C15A21">
        <w:rPr/>
        <w:t xml:space="preserve">and a research </w:t>
      </w:r>
      <w:r w:rsidR="004D6E17">
        <w:rPr/>
        <w:t xml:space="preserve">task. This </w:t>
      </w:r>
      <w:r w:rsidR="00734A41">
        <w:rPr/>
        <w:t xml:space="preserve">is </w:t>
      </w:r>
      <w:r w:rsidR="004D6E17">
        <w:rPr/>
        <w:t xml:space="preserve">so that we can be assured that </w:t>
      </w:r>
      <w:r w:rsidR="00734A41">
        <w:rPr/>
        <w:t xml:space="preserve">potential </w:t>
      </w:r>
      <w:r w:rsidR="004D6E17">
        <w:rPr/>
        <w:t xml:space="preserve">students have the correct skills, </w:t>
      </w:r>
      <w:r w:rsidR="6B7CE4BC">
        <w:rPr/>
        <w:t>attitude,</w:t>
      </w:r>
      <w:r w:rsidR="004D6E17">
        <w:rPr/>
        <w:t xml:space="preserve"> and determination to be successful on A level 3D design at Loreto</w:t>
      </w:r>
      <w:r w:rsidR="00734A41">
        <w:rPr/>
        <w:t xml:space="preserve"> 6</w:t>
      </w:r>
      <w:r w:rsidRPr="089D0487" w:rsidR="00734A41">
        <w:rPr>
          <w:vertAlign w:val="superscript"/>
        </w:rPr>
        <w:t>th</w:t>
      </w:r>
      <w:r w:rsidR="00734A41">
        <w:rPr/>
        <w:t xml:space="preserve"> Form</w:t>
      </w:r>
      <w:r w:rsidR="004D6E17">
        <w:rPr/>
        <w:t>.</w:t>
      </w:r>
    </w:p>
    <w:p w:rsidR="006F0908" w:rsidP="006F0908" w:rsidRDefault="006F0908" w14:paraId="0813B390" w14:textId="2E9189BB">
      <w:pPr>
        <w:jc w:val="both"/>
      </w:pPr>
      <w:r>
        <w:t xml:space="preserve">We ask that potential students have undertaken a GCSE equivalent course in Engineering also complete the making </w:t>
      </w:r>
      <w:r w:rsidR="00CB1778">
        <w:t xml:space="preserve">and research </w:t>
      </w:r>
      <w:r>
        <w:t xml:space="preserve">task. This is because some students </w:t>
      </w:r>
      <w:r w:rsidR="00734A41">
        <w:t xml:space="preserve">with this type of qualification </w:t>
      </w:r>
      <w:r>
        <w:t xml:space="preserve">have </w:t>
      </w:r>
      <w:r w:rsidR="00734A41">
        <w:t>struggled to complete the A level in 3D design</w:t>
      </w:r>
      <w:r>
        <w:t>, this is because the 3D Design course at Loreto sits within the art and design curriculum.</w:t>
      </w:r>
    </w:p>
    <w:p w:rsidRPr="006F0908" w:rsidR="006F0908" w:rsidP="006F0908" w:rsidRDefault="006F0908" w14:paraId="74DA675E" w14:textId="65F50B5D">
      <w:pPr>
        <w:jc w:val="both"/>
        <w:rPr>
          <w:b/>
          <w:bCs/>
        </w:rPr>
      </w:pPr>
      <w:r w:rsidRPr="006F0908">
        <w:rPr>
          <w:b/>
          <w:bCs/>
        </w:rPr>
        <w:t xml:space="preserve">The </w:t>
      </w:r>
      <w:r>
        <w:rPr>
          <w:b/>
          <w:bCs/>
        </w:rPr>
        <w:t>Making T</w:t>
      </w:r>
      <w:r w:rsidRPr="006F0908">
        <w:rPr>
          <w:b/>
          <w:bCs/>
        </w:rPr>
        <w:t>ask</w:t>
      </w:r>
    </w:p>
    <w:p w:rsidR="00734A41" w:rsidP="006F0908" w:rsidRDefault="006F0908" w14:paraId="7EF0D947" w14:textId="3B054F2D">
      <w:pPr>
        <w:jc w:val="both"/>
      </w:pPr>
      <w:r w:rsidR="006F0908">
        <w:rPr/>
        <w:t>Please refer to the images below. These are examples produced by 3D design students in the early months of the course. We ask that potential students construct a piece of paper engineering. This could be inspired by the images below. However</w:t>
      </w:r>
      <w:r w:rsidR="00734A41">
        <w:rPr/>
        <w:t>,</w:t>
      </w:r>
      <w:r w:rsidR="006F0908">
        <w:rPr/>
        <w:t xml:space="preserve"> as the course is </w:t>
      </w:r>
      <w:r w:rsidR="00734A41">
        <w:rPr/>
        <w:t>creative,</w:t>
      </w:r>
      <w:r w:rsidR="006F0908">
        <w:rPr/>
        <w:t xml:space="preserve"> </w:t>
      </w:r>
      <w:r w:rsidR="09220614">
        <w:rPr/>
        <w:t>we would</w:t>
      </w:r>
      <w:r w:rsidR="006F0908">
        <w:rPr/>
        <w:t xml:space="preserve"> like to see </w:t>
      </w:r>
      <w:r w:rsidR="00734A41">
        <w:rPr/>
        <w:t>the creativity of potential students.</w:t>
      </w:r>
      <w:r w:rsidR="00BD2A03">
        <w:rPr/>
        <w:t xml:space="preserve"> The images below are for reference only, we </w:t>
      </w:r>
      <w:r w:rsidR="49EA6CC3">
        <w:rPr/>
        <w:t>do not</w:t>
      </w:r>
      <w:r w:rsidR="00BD2A03">
        <w:rPr/>
        <w:t xml:space="preserve"> expect this amount.</w:t>
      </w:r>
      <w:r w:rsidR="00734A41">
        <w:rPr/>
        <w:t xml:space="preserve"> </w:t>
      </w:r>
    </w:p>
    <w:p w:rsidR="00734A41" w:rsidP="006F0908" w:rsidRDefault="00734A41" w14:paraId="56EBDBA7" w14:textId="0DA635AD">
      <w:pPr>
        <w:jc w:val="both"/>
      </w:pPr>
      <w:r>
        <w:t>You may wish to visit Pinterest or YouTube for ideas.</w:t>
      </w:r>
    </w:p>
    <w:p w:rsidR="004D6E17" w:rsidP="006F0908" w:rsidRDefault="004D6E17" w14:paraId="2007F6D9" w14:textId="77777777">
      <w:pPr>
        <w:jc w:val="both"/>
      </w:pPr>
    </w:p>
    <w:p w:rsidR="004D6E17" w:rsidP="00734A41" w:rsidRDefault="006F0908" w14:paraId="4357D37D" w14:textId="361CA242">
      <w:r>
        <w:rPr>
          <w:noProof/>
        </w:rPr>
        <w:drawing>
          <wp:inline distT="0" distB="0" distL="0" distR="0" wp14:anchorId="3F673EA9" wp14:editId="648271C9">
            <wp:extent cx="1849978" cy="2401294"/>
            <wp:effectExtent l="0" t="0" r="0" b="0"/>
            <wp:docPr id="131475255" name="Picture 1" descr="A group of white and blue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5255" name="Picture 1" descr="A group of white and blue objec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62" cy="243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8D3F43D" wp14:editId="2FE0F778">
            <wp:extent cx="1796995" cy="2391010"/>
            <wp:effectExtent l="0" t="0" r="6350" b="1270"/>
            <wp:docPr id="812049293" name="Picture 2" descr="A group of white and blue objects on a blu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49293" name="Picture 2" descr="A group of white and blue objects on a blue su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95" cy="239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3897FB1" wp14:editId="357A4CCC">
            <wp:extent cx="1796995" cy="2391012"/>
            <wp:effectExtent l="0" t="0" r="0" b="0"/>
            <wp:docPr id="67983354" name="Picture 4" descr="A group of paper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3354" name="Picture 4" descr="A group of paper flow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40" cy="24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74F" w:rsidP="00734A41" w:rsidRDefault="008A374F" w14:paraId="75BE55E5" w14:textId="77777777"/>
    <w:p w:rsidR="00734A41" w:rsidP="006F0908" w:rsidRDefault="00C15A21" w14:paraId="4F631FAB" w14:textId="383E910B">
      <w:pPr>
        <w:jc w:val="both"/>
        <w:rPr>
          <w:b/>
          <w:bCs/>
        </w:rPr>
      </w:pPr>
      <w:r w:rsidRPr="00C15A21">
        <w:rPr>
          <w:b/>
          <w:bCs/>
        </w:rPr>
        <w:t>The Research Task</w:t>
      </w:r>
    </w:p>
    <w:p w:rsidRPr="00206E0B" w:rsidR="00C15A21" w:rsidP="006F0908" w:rsidRDefault="008A374F" w14:paraId="1CF6DC42" w14:textId="4EAC7DEC">
      <w:pPr>
        <w:jc w:val="both"/>
      </w:pPr>
      <w:r w:rsidRPr="00206E0B">
        <w:t xml:space="preserve">We ask students to research </w:t>
      </w:r>
      <w:r w:rsidRPr="00206E0B" w:rsidR="00C765EE">
        <w:t xml:space="preserve">a designer. This could be </w:t>
      </w:r>
      <w:r w:rsidRPr="00206E0B" w:rsidR="003B229D">
        <w:t>an</w:t>
      </w:r>
      <w:r w:rsidRPr="00206E0B" w:rsidR="00C765EE">
        <w:t xml:space="preserve"> architect, a product designer, a furniture designer</w:t>
      </w:r>
      <w:r w:rsidRPr="00206E0B" w:rsidR="007B78AD">
        <w:t>, a crafts person.</w:t>
      </w:r>
      <w:r w:rsidRPr="00206E0B" w:rsidR="003B229D">
        <w:t xml:space="preserve"> Please focus on designer that is recognised for their </w:t>
      </w:r>
      <w:r w:rsidRPr="00206E0B" w:rsidR="00206E0B">
        <w:t xml:space="preserve">achievements beyond a social media presence. </w:t>
      </w:r>
      <w:r w:rsidRPr="00206E0B" w:rsidR="007B78AD">
        <w:t xml:space="preserve">We ask that you </w:t>
      </w:r>
      <w:r w:rsidRPr="00206E0B" w:rsidR="0050037C">
        <w:t>prepare a short piece of work presented in your ch</w:t>
      </w:r>
      <w:r w:rsidR="00AF0336">
        <w:t>oice</w:t>
      </w:r>
      <w:r w:rsidRPr="00206E0B" w:rsidR="0050037C">
        <w:t xml:space="preserve"> of format</w:t>
      </w:r>
      <w:r w:rsidRPr="00206E0B" w:rsidR="00AE4A7C">
        <w:t xml:space="preserve">. We ask that you provide the relevant information about your </w:t>
      </w:r>
      <w:r w:rsidRPr="00206E0B" w:rsidR="00CB1778">
        <w:t>design</w:t>
      </w:r>
      <w:r w:rsidR="00CB1778">
        <w:t>er,</w:t>
      </w:r>
      <w:r w:rsidRPr="00206E0B" w:rsidR="00AE4A7C">
        <w:t xml:space="preserve"> but we are also looking for you to </w:t>
      </w:r>
      <w:r w:rsidRPr="00206E0B" w:rsidR="003B229D">
        <w:t>analyse a piece of their work</w:t>
      </w:r>
      <w:r w:rsidR="00CB1778">
        <w:t xml:space="preserve">. </w:t>
      </w:r>
      <w:r w:rsidR="002860F7">
        <w:t>What is your opinion o</w:t>
      </w:r>
      <w:r w:rsidR="00AF0336">
        <w:t>f</w:t>
      </w:r>
      <w:r w:rsidR="002860F7">
        <w:t xml:space="preserve"> the</w:t>
      </w:r>
      <w:r w:rsidR="00AF0336">
        <w:t>ir</w:t>
      </w:r>
      <w:r w:rsidR="002860F7">
        <w:t xml:space="preserve"> work</w:t>
      </w:r>
      <w:r w:rsidR="00E71304">
        <w:t>?</w:t>
      </w:r>
    </w:p>
    <w:p w:rsidRPr="00C15A21" w:rsidR="00C15A21" w:rsidP="006F0908" w:rsidRDefault="00C15A21" w14:paraId="6EA86E8F" w14:textId="1A6596D2">
      <w:pPr>
        <w:jc w:val="both"/>
        <w:rPr>
          <w:b/>
          <w:bCs/>
        </w:rPr>
      </w:pPr>
      <w:r w:rsidRPr="00C15A21">
        <w:rPr>
          <w:b/>
          <w:bCs/>
        </w:rPr>
        <w:t>What next</w:t>
      </w:r>
      <w:r>
        <w:rPr>
          <w:b/>
          <w:bCs/>
        </w:rPr>
        <w:t>?</w:t>
      </w:r>
    </w:p>
    <w:p w:rsidR="00734A41" w:rsidP="006F0908" w:rsidRDefault="00734A41" w14:paraId="5106247B" w14:textId="498EAEC4">
      <w:pPr>
        <w:jc w:val="both"/>
      </w:pPr>
      <w:r w:rsidR="00734A41">
        <w:rPr/>
        <w:t>Once students have completed the</w:t>
      </w:r>
      <w:r w:rsidR="34112877">
        <w:rPr/>
        <w:t xml:space="preserve">se </w:t>
      </w:r>
      <w:r w:rsidR="6BC92123">
        <w:rPr/>
        <w:t>tasks,</w:t>
      </w:r>
      <w:r w:rsidR="00734A41">
        <w:rPr/>
        <w:t xml:space="preserve"> they should photograph their artwork and </w:t>
      </w:r>
      <w:r w:rsidR="00734A41">
        <w:rPr/>
        <w:t>submit</w:t>
      </w:r>
      <w:r w:rsidR="00734A41">
        <w:rPr/>
        <w:t xml:space="preserve"> it </w:t>
      </w:r>
      <w:r w:rsidR="491EDFD7">
        <w:rPr/>
        <w:t xml:space="preserve">alongside the research </w:t>
      </w:r>
      <w:r w:rsidR="491EDFD7">
        <w:rPr/>
        <w:t xml:space="preserve">task </w:t>
      </w:r>
      <w:r w:rsidR="00734A41">
        <w:rPr/>
        <w:t>vi</w:t>
      </w:r>
      <w:r w:rsidR="5CE7BF0B">
        <w:rPr/>
        <w:t>a</w:t>
      </w:r>
      <w:r w:rsidR="00734A41">
        <w:rPr/>
        <w:t xml:space="preserve"> email to </w:t>
      </w:r>
      <w:hyperlink r:id="R6a9b8c174cb34a34">
        <w:r w:rsidRPr="089D0487" w:rsidR="00734A41">
          <w:rPr>
            <w:rStyle w:val="Hyperlink"/>
          </w:rPr>
          <w:t>3ddesign.portfolio@loreto.ac.uk</w:t>
        </w:r>
      </w:hyperlink>
      <w:r w:rsidR="00734A41">
        <w:rPr/>
        <w:t xml:space="preserve">. </w:t>
      </w:r>
      <w:r w:rsidR="00734A41">
        <w:rPr/>
        <w:t xml:space="preserve">The teachers from 3D design will then confirm your place or </w:t>
      </w:r>
      <w:r w:rsidR="003E1917">
        <w:rPr/>
        <w:t>offer advice</w:t>
      </w:r>
      <w:r w:rsidR="00734A41">
        <w:rPr/>
        <w:t>.</w:t>
      </w:r>
    </w:p>
    <w:sectPr w:rsidR="00734A41" w:rsidSect="008A374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17"/>
    <w:rsid w:val="001E5257"/>
    <w:rsid w:val="00206E0B"/>
    <w:rsid w:val="002860F7"/>
    <w:rsid w:val="003B229D"/>
    <w:rsid w:val="003E1917"/>
    <w:rsid w:val="003E4B72"/>
    <w:rsid w:val="004A00B5"/>
    <w:rsid w:val="004D6E17"/>
    <w:rsid w:val="0050037C"/>
    <w:rsid w:val="006F0908"/>
    <w:rsid w:val="00734A41"/>
    <w:rsid w:val="007B78AD"/>
    <w:rsid w:val="008A374F"/>
    <w:rsid w:val="00AE4A7C"/>
    <w:rsid w:val="00AF0336"/>
    <w:rsid w:val="00AF12AD"/>
    <w:rsid w:val="00BD2A03"/>
    <w:rsid w:val="00C15A21"/>
    <w:rsid w:val="00C765EE"/>
    <w:rsid w:val="00CB1778"/>
    <w:rsid w:val="00CC263C"/>
    <w:rsid w:val="00E71304"/>
    <w:rsid w:val="00FD0882"/>
    <w:rsid w:val="02CD6AE4"/>
    <w:rsid w:val="089D0487"/>
    <w:rsid w:val="09220614"/>
    <w:rsid w:val="182100D2"/>
    <w:rsid w:val="307128F6"/>
    <w:rsid w:val="34112877"/>
    <w:rsid w:val="491EDFD7"/>
    <w:rsid w:val="49EA6CC3"/>
    <w:rsid w:val="5CE7BF0B"/>
    <w:rsid w:val="6B7CE4BC"/>
    <w:rsid w:val="6BC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0A45"/>
  <w15:chartTrackingRefBased/>
  <w15:docId w15:val="{3D426DB1-DF58-471D-878E-A6BC460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E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E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6E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6E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D6E1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6E1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6E1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6E1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6E1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6E1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6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E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6E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6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E1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D6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E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6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E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4A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3.jpeg" Id="rId9" /><Relationship Type="http://schemas.openxmlformats.org/officeDocument/2006/relationships/hyperlink" Target="mailto:3ddesign.portfolio@loreto.ac.uk" TargetMode="External" Id="R6a9b8c174cb34a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F5EDC611F2E47A9EFD986527A7196" ma:contentTypeVersion="16" ma:contentTypeDescription="Create a new document." ma:contentTypeScope="" ma:versionID="cd2dc1630d82417df1332860373a6f73">
  <xsd:schema xmlns:xsd="http://www.w3.org/2001/XMLSchema" xmlns:xs="http://www.w3.org/2001/XMLSchema" xmlns:p="http://schemas.microsoft.com/office/2006/metadata/properties" xmlns:ns3="d513726f-7ce6-4eb6-9db0-62d33a2fca5d" xmlns:ns4="bdc4d908-5c53-4ae4-b535-1a4408ac6f63" targetNamespace="http://schemas.microsoft.com/office/2006/metadata/properties" ma:root="true" ma:fieldsID="11f7c7027f41f1acab6c52cea9facb1e" ns3:_="" ns4:_="">
    <xsd:import namespace="d513726f-7ce6-4eb6-9db0-62d33a2fca5d"/>
    <xsd:import namespace="bdc4d908-5c53-4ae4-b535-1a4408ac6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3726f-7ce6-4eb6-9db0-62d33a2f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4d908-5c53-4ae4-b535-1a4408ac6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13726f-7ce6-4eb6-9db0-62d33a2fca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F2A2B-B444-49B7-AD61-70D4F81D5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3726f-7ce6-4eb6-9db0-62d33a2fca5d"/>
    <ds:schemaRef ds:uri="bdc4d908-5c53-4ae4-b535-1a4408ac6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136C5-399B-437B-91CE-D09C219F130F}">
  <ds:schemaRefs>
    <ds:schemaRef ds:uri="http://schemas.microsoft.com/office/2006/metadata/properties"/>
    <ds:schemaRef ds:uri="http://schemas.microsoft.com/office/infopath/2007/PartnerControls"/>
    <ds:schemaRef ds:uri="d513726f-7ce6-4eb6-9db0-62d33a2fca5d"/>
  </ds:schemaRefs>
</ds:datastoreItem>
</file>

<file path=customXml/itemProps3.xml><?xml version="1.0" encoding="utf-8"?>
<ds:datastoreItem xmlns:ds="http://schemas.openxmlformats.org/officeDocument/2006/customXml" ds:itemID="{51DD704F-86B9-44B6-ACBC-143A499AEF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Cheers</dc:creator>
  <keywords/>
  <dc:description/>
  <lastModifiedBy>Andrew Cheers</lastModifiedBy>
  <revision>19</revision>
  <lastPrinted>2024-07-10T08:49:00.0000000Z</lastPrinted>
  <dcterms:created xsi:type="dcterms:W3CDTF">2024-07-02T14:31:00.0000000Z</dcterms:created>
  <dcterms:modified xsi:type="dcterms:W3CDTF">2024-08-27T09:53:16.0039563Z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0x0101002ACF5EDC611F2E47A9EFD986527A7196</vt:lpwstr>
  </property>
</Properties>
</file>