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91D0D" w:rsidRPr="00613FCD" w:rsidRDefault="00391D0D">
      <w:pPr>
        <w:pStyle w:val="Heading3"/>
        <w:jc w:val="center"/>
        <w:rPr>
          <w:rFonts w:ascii="Calibri Light" w:hAnsi="Calibri Light" w:cs="Calibri Light"/>
          <w:sz w:val="20"/>
        </w:rPr>
      </w:pPr>
    </w:p>
    <w:p w14:paraId="0A37501D" w14:textId="77777777" w:rsidR="00391D0D" w:rsidRPr="00613FCD" w:rsidRDefault="008D7EC6" w:rsidP="00CF1CDA">
      <w:pPr>
        <w:jc w:val="center"/>
        <w:rPr>
          <w:rFonts w:ascii="Calibri Light" w:hAnsi="Calibri Light" w:cs="Calibri Light"/>
        </w:rPr>
      </w:pPr>
      <w:r w:rsidRPr="00613FCD">
        <w:rPr>
          <w:rFonts w:ascii="Calibri Light" w:hAnsi="Calibri Light" w:cs="Calibri Light"/>
          <w:noProof/>
        </w:rPr>
        <w:drawing>
          <wp:inline distT="0" distB="0" distL="0" distR="0" wp14:anchorId="4D709F40" wp14:editId="07777777">
            <wp:extent cx="23336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3625" cy="781050"/>
                    </a:xfrm>
                    <a:prstGeom prst="rect">
                      <a:avLst/>
                    </a:prstGeom>
                    <a:noFill/>
                    <a:ln>
                      <a:noFill/>
                    </a:ln>
                  </pic:spPr>
                </pic:pic>
              </a:graphicData>
            </a:graphic>
          </wp:inline>
        </w:drawing>
      </w:r>
    </w:p>
    <w:p w14:paraId="5DAB6C7B" w14:textId="77777777" w:rsidR="00391D0D" w:rsidRPr="00613FCD" w:rsidRDefault="00391D0D">
      <w:pPr>
        <w:pStyle w:val="Title"/>
        <w:jc w:val="left"/>
        <w:rPr>
          <w:rFonts w:ascii="Calibri Light" w:hAnsi="Calibri Light" w:cs="Calibri Light"/>
          <w:sz w:val="20"/>
        </w:rPr>
      </w:pPr>
    </w:p>
    <w:p w14:paraId="0FF2D34C" w14:textId="77777777" w:rsidR="00A937B0" w:rsidRPr="00613FCD" w:rsidRDefault="00346768" w:rsidP="00346768">
      <w:pPr>
        <w:pStyle w:val="Title"/>
        <w:rPr>
          <w:rFonts w:ascii="Calibri Light" w:hAnsi="Calibri Light" w:cs="Calibri Light"/>
          <w:sz w:val="24"/>
          <w:u w:val="single"/>
        </w:rPr>
      </w:pPr>
      <w:r w:rsidRPr="00613FCD">
        <w:rPr>
          <w:rFonts w:ascii="Calibri Light" w:hAnsi="Calibri Light" w:cs="Calibri Light"/>
          <w:sz w:val="24"/>
          <w:u w:val="single"/>
        </w:rPr>
        <w:t>JOB DESCRIPTION</w:t>
      </w:r>
    </w:p>
    <w:p w14:paraId="02EB378F" w14:textId="77777777" w:rsidR="00A937B0" w:rsidRPr="00613FCD" w:rsidRDefault="00A937B0">
      <w:pPr>
        <w:pStyle w:val="Title"/>
        <w:jc w:val="left"/>
        <w:rPr>
          <w:rFonts w:ascii="Calibri Light" w:hAnsi="Calibri Light" w:cs="Calibri Light"/>
          <w:b w:val="0"/>
          <w:sz w:val="20"/>
          <w:u w:val="single"/>
        </w:rPr>
      </w:pPr>
    </w:p>
    <w:p w14:paraId="6A05A809" w14:textId="77777777" w:rsidR="00223C40" w:rsidRPr="00613FCD" w:rsidRDefault="00223C40">
      <w:pPr>
        <w:pStyle w:val="Title"/>
        <w:jc w:val="left"/>
        <w:rPr>
          <w:rFonts w:ascii="Calibri Light" w:hAnsi="Calibri Light" w:cs="Calibri Light"/>
          <w:b w:val="0"/>
          <w:sz w:val="20"/>
          <w:u w:val="single"/>
        </w:rPr>
      </w:pPr>
    </w:p>
    <w:p w14:paraId="4F7D1A64" w14:textId="788512EA" w:rsidR="004B09A8" w:rsidRPr="009A6853" w:rsidRDefault="004B09A8" w:rsidP="002528B4">
      <w:pPr>
        <w:pStyle w:val="Title"/>
        <w:ind w:left="2160" w:hanging="2160"/>
        <w:jc w:val="left"/>
        <w:rPr>
          <w:rFonts w:asciiTheme="majorHAnsi" w:hAnsiTheme="majorHAnsi" w:cstheme="majorHAnsi"/>
          <w:b w:val="0"/>
          <w:sz w:val="22"/>
          <w:szCs w:val="22"/>
        </w:rPr>
      </w:pPr>
      <w:r w:rsidRPr="009A6853">
        <w:rPr>
          <w:rFonts w:asciiTheme="majorHAnsi" w:hAnsiTheme="majorHAnsi" w:cstheme="majorHAnsi"/>
          <w:b w:val="0"/>
          <w:sz w:val="22"/>
          <w:szCs w:val="22"/>
          <w:u w:val="single"/>
        </w:rPr>
        <w:t>Post Title</w:t>
      </w:r>
      <w:r w:rsidR="002528B4" w:rsidRPr="009A6853">
        <w:rPr>
          <w:rFonts w:asciiTheme="majorHAnsi" w:hAnsiTheme="majorHAnsi" w:cstheme="majorHAnsi"/>
          <w:b w:val="0"/>
          <w:sz w:val="22"/>
          <w:szCs w:val="22"/>
        </w:rPr>
        <w:t>:</w:t>
      </w:r>
      <w:r w:rsidR="002528B4" w:rsidRPr="009A6853">
        <w:rPr>
          <w:rFonts w:asciiTheme="majorHAnsi" w:hAnsiTheme="majorHAnsi" w:cstheme="majorHAnsi"/>
          <w:b w:val="0"/>
          <w:sz w:val="22"/>
          <w:szCs w:val="22"/>
        </w:rPr>
        <w:tab/>
      </w:r>
      <w:r w:rsidR="00A937B0" w:rsidRPr="009A6853">
        <w:rPr>
          <w:rFonts w:asciiTheme="majorHAnsi" w:hAnsiTheme="majorHAnsi" w:cstheme="majorHAnsi"/>
          <w:b w:val="0"/>
          <w:sz w:val="22"/>
          <w:szCs w:val="22"/>
        </w:rPr>
        <w:t>Teacher</w:t>
      </w:r>
      <w:r w:rsidR="00316DF2" w:rsidRPr="009A6853">
        <w:rPr>
          <w:rFonts w:asciiTheme="majorHAnsi" w:hAnsiTheme="majorHAnsi" w:cstheme="majorHAnsi"/>
          <w:b w:val="0"/>
          <w:sz w:val="22"/>
          <w:szCs w:val="22"/>
        </w:rPr>
        <w:t xml:space="preserve"> of </w:t>
      </w:r>
      <w:r w:rsidR="00C036E9" w:rsidRPr="009A6853">
        <w:rPr>
          <w:rFonts w:asciiTheme="majorHAnsi" w:hAnsiTheme="majorHAnsi" w:cstheme="majorHAnsi"/>
          <w:b w:val="0"/>
          <w:sz w:val="22"/>
          <w:szCs w:val="22"/>
        </w:rPr>
        <w:t>Core</w:t>
      </w:r>
      <w:r w:rsidR="00F574FE" w:rsidRPr="009A6853">
        <w:rPr>
          <w:rFonts w:asciiTheme="majorHAnsi" w:hAnsiTheme="majorHAnsi" w:cstheme="majorHAnsi"/>
          <w:b w:val="0"/>
          <w:sz w:val="22"/>
          <w:szCs w:val="22"/>
        </w:rPr>
        <w:t xml:space="preserve"> RE </w:t>
      </w:r>
    </w:p>
    <w:p w14:paraId="6F1F8D4F" w14:textId="6107665A" w:rsidR="00613FCD" w:rsidRPr="009A6853" w:rsidRDefault="00613FCD" w:rsidP="002528B4">
      <w:pPr>
        <w:pStyle w:val="Title"/>
        <w:ind w:left="2160" w:hanging="2160"/>
        <w:jc w:val="left"/>
        <w:rPr>
          <w:rFonts w:asciiTheme="majorHAnsi" w:hAnsiTheme="majorHAnsi" w:cstheme="majorHAnsi"/>
          <w:b w:val="0"/>
          <w:sz w:val="22"/>
          <w:szCs w:val="22"/>
        </w:rPr>
      </w:pPr>
      <w:r w:rsidRPr="009A6853">
        <w:rPr>
          <w:rFonts w:asciiTheme="majorHAnsi" w:hAnsiTheme="majorHAnsi" w:cstheme="majorHAnsi"/>
          <w:b w:val="0"/>
          <w:sz w:val="22"/>
          <w:szCs w:val="22"/>
        </w:rPr>
        <w:tab/>
      </w:r>
    </w:p>
    <w:p w14:paraId="5A39BBE3" w14:textId="77777777" w:rsidR="002528B4" w:rsidRPr="009A6853" w:rsidRDefault="002528B4" w:rsidP="002528B4">
      <w:pPr>
        <w:pStyle w:val="Title"/>
        <w:ind w:left="2160" w:hanging="2160"/>
        <w:jc w:val="left"/>
        <w:rPr>
          <w:rFonts w:asciiTheme="majorHAnsi" w:hAnsiTheme="majorHAnsi" w:cstheme="majorHAnsi"/>
          <w:b w:val="0"/>
          <w:sz w:val="22"/>
          <w:szCs w:val="22"/>
        </w:rPr>
      </w:pPr>
    </w:p>
    <w:p w14:paraId="40BCFDCF" w14:textId="3115F3CE" w:rsidR="00C036E9" w:rsidRPr="009A6853" w:rsidRDefault="002528B4" w:rsidP="00C036E9">
      <w:pPr>
        <w:pStyle w:val="Title"/>
        <w:ind w:left="2160" w:hanging="2160"/>
        <w:jc w:val="left"/>
        <w:rPr>
          <w:rFonts w:asciiTheme="majorHAnsi" w:hAnsiTheme="majorHAnsi" w:cstheme="majorHAnsi"/>
          <w:b w:val="0"/>
          <w:sz w:val="22"/>
          <w:szCs w:val="22"/>
        </w:rPr>
      </w:pPr>
      <w:r w:rsidRPr="009A6853">
        <w:rPr>
          <w:rFonts w:asciiTheme="majorHAnsi" w:hAnsiTheme="majorHAnsi" w:cstheme="majorHAnsi"/>
          <w:b w:val="0"/>
          <w:sz w:val="22"/>
          <w:szCs w:val="22"/>
          <w:u w:val="single"/>
        </w:rPr>
        <w:t>Post Details</w:t>
      </w:r>
      <w:r w:rsidRPr="009A6853">
        <w:rPr>
          <w:rFonts w:asciiTheme="majorHAnsi" w:hAnsiTheme="majorHAnsi" w:cstheme="majorHAnsi"/>
          <w:b w:val="0"/>
          <w:sz w:val="22"/>
          <w:szCs w:val="22"/>
        </w:rPr>
        <w:tab/>
      </w:r>
      <w:r w:rsidR="00C036E9" w:rsidRPr="009A6853">
        <w:rPr>
          <w:rFonts w:asciiTheme="majorHAnsi" w:hAnsiTheme="majorHAnsi" w:cstheme="majorHAnsi"/>
          <w:b w:val="0"/>
          <w:sz w:val="22"/>
          <w:szCs w:val="22"/>
        </w:rPr>
        <w:t>0.6</w:t>
      </w:r>
      <w:r w:rsidR="00282F40" w:rsidRPr="009A6853">
        <w:rPr>
          <w:rFonts w:asciiTheme="majorHAnsi" w:hAnsiTheme="majorHAnsi" w:cstheme="majorHAnsi"/>
          <w:b w:val="0"/>
          <w:sz w:val="22"/>
          <w:szCs w:val="22"/>
        </w:rPr>
        <w:t>FTE</w:t>
      </w:r>
      <w:r w:rsidR="00613FCD" w:rsidRPr="009A6853">
        <w:rPr>
          <w:rFonts w:asciiTheme="majorHAnsi" w:hAnsiTheme="majorHAnsi" w:cstheme="majorHAnsi"/>
          <w:b w:val="0"/>
          <w:sz w:val="22"/>
          <w:szCs w:val="22"/>
        </w:rPr>
        <w:t>.</w:t>
      </w:r>
    </w:p>
    <w:p w14:paraId="74F266CB" w14:textId="27FA8D15" w:rsidR="004B09A8" w:rsidRPr="009A6853" w:rsidRDefault="00C036E9" w:rsidP="00C036E9">
      <w:pPr>
        <w:pStyle w:val="Title"/>
        <w:ind w:left="2160"/>
        <w:jc w:val="left"/>
        <w:rPr>
          <w:rFonts w:asciiTheme="majorHAnsi" w:hAnsiTheme="majorHAnsi" w:cstheme="majorHAnsi"/>
          <w:b w:val="0"/>
          <w:sz w:val="22"/>
          <w:szCs w:val="22"/>
        </w:rPr>
      </w:pPr>
      <w:r w:rsidRPr="009A6853">
        <w:rPr>
          <w:rFonts w:asciiTheme="majorHAnsi" w:hAnsiTheme="majorHAnsi" w:cstheme="majorHAnsi"/>
          <w:b w:val="0"/>
          <w:sz w:val="22"/>
          <w:szCs w:val="22"/>
        </w:rPr>
        <w:t xml:space="preserve">Fixed Term Contract until August 2024 in the first instance. </w:t>
      </w:r>
    </w:p>
    <w:p w14:paraId="41C8F396" w14:textId="77777777" w:rsidR="004B09A8" w:rsidRPr="009A6853" w:rsidRDefault="004B09A8">
      <w:pPr>
        <w:pStyle w:val="Title"/>
        <w:jc w:val="left"/>
        <w:rPr>
          <w:rFonts w:asciiTheme="majorHAnsi" w:hAnsiTheme="majorHAnsi" w:cstheme="majorHAnsi"/>
          <w:b w:val="0"/>
          <w:sz w:val="22"/>
          <w:szCs w:val="22"/>
        </w:rPr>
      </w:pPr>
    </w:p>
    <w:p w14:paraId="2F26288E" w14:textId="77777777" w:rsidR="00C036E9" w:rsidRPr="009A6853" w:rsidRDefault="00C036E9">
      <w:pPr>
        <w:pStyle w:val="Title"/>
        <w:jc w:val="left"/>
        <w:rPr>
          <w:rFonts w:asciiTheme="majorHAnsi" w:hAnsiTheme="majorHAnsi" w:cstheme="majorHAnsi"/>
          <w:b w:val="0"/>
          <w:sz w:val="22"/>
          <w:szCs w:val="22"/>
        </w:rPr>
      </w:pPr>
    </w:p>
    <w:p w14:paraId="59F0C7EF" w14:textId="77777777" w:rsidR="00C036E9" w:rsidRPr="009A6853" w:rsidRDefault="004B09A8" w:rsidP="00A937B0">
      <w:pPr>
        <w:pStyle w:val="Title"/>
        <w:ind w:left="2160" w:hanging="2160"/>
        <w:jc w:val="both"/>
        <w:rPr>
          <w:rFonts w:asciiTheme="majorHAnsi" w:hAnsiTheme="majorHAnsi" w:cstheme="majorHAnsi"/>
          <w:b w:val="0"/>
          <w:sz w:val="22"/>
          <w:szCs w:val="22"/>
        </w:rPr>
      </w:pPr>
      <w:r w:rsidRPr="009A6853">
        <w:rPr>
          <w:rFonts w:asciiTheme="majorHAnsi" w:hAnsiTheme="majorHAnsi" w:cstheme="majorHAnsi"/>
          <w:b w:val="0"/>
          <w:sz w:val="22"/>
          <w:szCs w:val="22"/>
          <w:u w:val="single"/>
        </w:rPr>
        <w:t>Purpose</w:t>
      </w:r>
      <w:r w:rsidRPr="009A6853">
        <w:rPr>
          <w:rFonts w:asciiTheme="majorHAnsi" w:hAnsiTheme="majorHAnsi" w:cstheme="majorHAnsi"/>
          <w:b w:val="0"/>
          <w:sz w:val="22"/>
          <w:szCs w:val="22"/>
        </w:rPr>
        <w:t>:</w:t>
      </w:r>
      <w:r w:rsidR="00A937B0" w:rsidRPr="009A6853">
        <w:rPr>
          <w:rFonts w:asciiTheme="majorHAnsi" w:hAnsiTheme="majorHAnsi" w:cstheme="majorHAnsi"/>
          <w:b w:val="0"/>
          <w:sz w:val="22"/>
          <w:szCs w:val="22"/>
        </w:rPr>
        <w:tab/>
      </w:r>
      <w:r w:rsidRPr="009A6853">
        <w:rPr>
          <w:rFonts w:asciiTheme="majorHAnsi" w:hAnsiTheme="majorHAnsi" w:cstheme="majorHAnsi"/>
          <w:b w:val="0"/>
          <w:sz w:val="22"/>
          <w:szCs w:val="22"/>
        </w:rPr>
        <w:t xml:space="preserve">To teach </w:t>
      </w:r>
      <w:r w:rsidR="00C036E9" w:rsidRPr="009A6853">
        <w:rPr>
          <w:rFonts w:asciiTheme="majorHAnsi" w:hAnsiTheme="majorHAnsi" w:cstheme="majorHAnsi"/>
          <w:b w:val="0"/>
          <w:sz w:val="22"/>
          <w:szCs w:val="22"/>
        </w:rPr>
        <w:t xml:space="preserve">the centrally planned College Core RE programme to learners aged 16-19. </w:t>
      </w:r>
    </w:p>
    <w:p w14:paraId="062DC7A7" w14:textId="24D09EFE" w:rsidR="00C036E9" w:rsidRPr="009A6853" w:rsidRDefault="00C036E9" w:rsidP="00C036E9">
      <w:pPr>
        <w:pStyle w:val="Title"/>
        <w:ind w:left="2160"/>
        <w:jc w:val="both"/>
        <w:rPr>
          <w:rFonts w:asciiTheme="majorHAnsi" w:hAnsiTheme="majorHAnsi" w:cstheme="majorHAnsi"/>
          <w:b w:val="0"/>
          <w:sz w:val="22"/>
          <w:szCs w:val="22"/>
        </w:rPr>
      </w:pPr>
      <w:r w:rsidRPr="009A6853">
        <w:rPr>
          <w:rFonts w:asciiTheme="majorHAnsi" w:hAnsiTheme="majorHAnsi" w:cstheme="majorHAnsi"/>
          <w:b w:val="0"/>
          <w:sz w:val="22"/>
          <w:szCs w:val="22"/>
        </w:rPr>
        <w:t xml:space="preserve">To assess students’ progress and engagement. </w:t>
      </w:r>
    </w:p>
    <w:p w14:paraId="225B8788" w14:textId="0EEE1C56" w:rsidR="004B09A8" w:rsidRPr="009A6853" w:rsidRDefault="00C036E9" w:rsidP="00C036E9">
      <w:pPr>
        <w:pStyle w:val="Title"/>
        <w:ind w:left="2160"/>
        <w:jc w:val="both"/>
        <w:rPr>
          <w:rFonts w:asciiTheme="majorHAnsi" w:hAnsiTheme="majorHAnsi" w:cstheme="majorHAnsi"/>
          <w:b w:val="0"/>
          <w:sz w:val="22"/>
          <w:szCs w:val="22"/>
        </w:rPr>
      </w:pPr>
      <w:r w:rsidRPr="009A6853">
        <w:rPr>
          <w:rFonts w:asciiTheme="majorHAnsi" w:hAnsiTheme="majorHAnsi" w:cstheme="majorHAnsi"/>
          <w:b w:val="0"/>
          <w:sz w:val="22"/>
          <w:szCs w:val="22"/>
        </w:rPr>
        <w:t xml:space="preserve">To contribute to the curriculum development through planning of resources and assessments.  </w:t>
      </w:r>
    </w:p>
    <w:p w14:paraId="35D19184" w14:textId="77777777" w:rsidR="004B09A8" w:rsidRPr="009A6853" w:rsidRDefault="004B09A8" w:rsidP="00C036E9">
      <w:pPr>
        <w:pStyle w:val="Title"/>
        <w:ind w:left="2160"/>
        <w:jc w:val="both"/>
        <w:rPr>
          <w:rFonts w:asciiTheme="majorHAnsi" w:hAnsiTheme="majorHAnsi" w:cstheme="majorHAnsi"/>
          <w:b w:val="0"/>
          <w:sz w:val="22"/>
          <w:szCs w:val="22"/>
        </w:rPr>
      </w:pPr>
      <w:r w:rsidRPr="009A6853">
        <w:rPr>
          <w:rFonts w:asciiTheme="majorHAnsi" w:hAnsiTheme="majorHAnsi" w:cstheme="majorHAnsi"/>
          <w:b w:val="0"/>
          <w:sz w:val="22"/>
          <w:szCs w:val="22"/>
        </w:rPr>
        <w:t>To be a personal tutor and to undertake tutorial duties in accordance with college policy.</w:t>
      </w:r>
    </w:p>
    <w:p w14:paraId="2928A30B" w14:textId="77777777" w:rsidR="004B09A8" w:rsidRPr="009A6853" w:rsidRDefault="004B09A8" w:rsidP="00C036E9">
      <w:pPr>
        <w:pStyle w:val="Title"/>
        <w:ind w:left="2160"/>
        <w:jc w:val="both"/>
        <w:rPr>
          <w:rFonts w:asciiTheme="majorHAnsi" w:hAnsiTheme="majorHAnsi" w:cstheme="majorHAnsi"/>
          <w:b w:val="0"/>
          <w:sz w:val="22"/>
          <w:szCs w:val="22"/>
        </w:rPr>
      </w:pPr>
      <w:r w:rsidRPr="009A6853">
        <w:rPr>
          <w:rFonts w:asciiTheme="majorHAnsi" w:hAnsiTheme="majorHAnsi" w:cstheme="majorHAnsi"/>
          <w:b w:val="0"/>
          <w:sz w:val="22"/>
          <w:szCs w:val="22"/>
        </w:rPr>
        <w:t>To monitor and support the overall progress and development of students as a teacher within the academic and tutorial structure.</w:t>
      </w:r>
    </w:p>
    <w:p w14:paraId="5AF13A02" w14:textId="48D1E3CB" w:rsidR="00C036E9" w:rsidRPr="009A6853" w:rsidRDefault="00C036E9" w:rsidP="00C036E9">
      <w:pPr>
        <w:pStyle w:val="Title"/>
        <w:ind w:left="2160"/>
        <w:jc w:val="both"/>
        <w:rPr>
          <w:rFonts w:asciiTheme="majorHAnsi" w:hAnsiTheme="majorHAnsi" w:cstheme="majorHAnsi"/>
          <w:b w:val="0"/>
          <w:sz w:val="22"/>
          <w:szCs w:val="22"/>
        </w:rPr>
      </w:pPr>
      <w:r w:rsidRPr="009A6853">
        <w:rPr>
          <w:rFonts w:asciiTheme="majorHAnsi" w:hAnsiTheme="majorHAnsi" w:cstheme="majorHAnsi"/>
          <w:b w:val="0"/>
          <w:sz w:val="22"/>
          <w:szCs w:val="22"/>
        </w:rPr>
        <w:t xml:space="preserve">To support and contribute to departmental or cross-college events and initiatives. </w:t>
      </w:r>
    </w:p>
    <w:p w14:paraId="0E27B00A" w14:textId="77777777" w:rsidR="004B09A8" w:rsidRPr="009A6853" w:rsidRDefault="004B09A8" w:rsidP="002D3CB1">
      <w:pPr>
        <w:pStyle w:val="Title"/>
        <w:jc w:val="both"/>
        <w:rPr>
          <w:rFonts w:asciiTheme="majorHAnsi" w:hAnsiTheme="majorHAnsi" w:cstheme="majorHAnsi"/>
          <w:b w:val="0"/>
          <w:sz w:val="22"/>
          <w:szCs w:val="22"/>
        </w:rPr>
      </w:pPr>
    </w:p>
    <w:p w14:paraId="60061E4C" w14:textId="77777777" w:rsidR="004B09A8" w:rsidRPr="009A6853" w:rsidRDefault="004B09A8" w:rsidP="002D3CB1">
      <w:pPr>
        <w:pStyle w:val="Title"/>
        <w:jc w:val="both"/>
        <w:rPr>
          <w:rFonts w:asciiTheme="majorHAnsi" w:hAnsiTheme="majorHAnsi" w:cstheme="majorHAnsi"/>
          <w:b w:val="0"/>
          <w:sz w:val="22"/>
          <w:szCs w:val="22"/>
        </w:rPr>
      </w:pPr>
    </w:p>
    <w:p w14:paraId="2B45E1B8" w14:textId="77777777" w:rsidR="004B09A8" w:rsidRPr="009A6853" w:rsidRDefault="004B09A8" w:rsidP="00A937B0">
      <w:pPr>
        <w:pStyle w:val="Title"/>
        <w:ind w:left="2160" w:hanging="2160"/>
        <w:jc w:val="both"/>
        <w:rPr>
          <w:rFonts w:asciiTheme="majorHAnsi" w:hAnsiTheme="majorHAnsi" w:cstheme="majorHAnsi"/>
          <w:b w:val="0"/>
          <w:sz w:val="22"/>
          <w:szCs w:val="22"/>
        </w:rPr>
      </w:pPr>
      <w:r w:rsidRPr="009A6853">
        <w:rPr>
          <w:rFonts w:asciiTheme="majorHAnsi" w:hAnsiTheme="majorHAnsi" w:cstheme="majorHAnsi"/>
          <w:b w:val="0"/>
          <w:sz w:val="22"/>
          <w:szCs w:val="22"/>
          <w:u w:val="single"/>
        </w:rPr>
        <w:t>Responsible to</w:t>
      </w:r>
      <w:r w:rsidRPr="009A6853">
        <w:rPr>
          <w:rFonts w:asciiTheme="majorHAnsi" w:hAnsiTheme="majorHAnsi" w:cstheme="majorHAnsi"/>
          <w:b w:val="0"/>
          <w:sz w:val="22"/>
          <w:szCs w:val="22"/>
        </w:rPr>
        <w:t>:</w:t>
      </w:r>
      <w:r w:rsidR="00A937B0" w:rsidRPr="009A6853">
        <w:rPr>
          <w:rFonts w:asciiTheme="majorHAnsi" w:hAnsiTheme="majorHAnsi" w:cstheme="majorHAnsi"/>
          <w:b w:val="0"/>
          <w:sz w:val="22"/>
          <w:szCs w:val="22"/>
        </w:rPr>
        <w:tab/>
      </w:r>
      <w:r w:rsidRPr="009A6853">
        <w:rPr>
          <w:rFonts w:asciiTheme="majorHAnsi" w:hAnsiTheme="majorHAnsi" w:cstheme="majorHAnsi"/>
          <w:b w:val="0"/>
          <w:sz w:val="22"/>
          <w:szCs w:val="22"/>
        </w:rPr>
        <w:t>The Princ</w:t>
      </w:r>
      <w:r w:rsidR="00027E36" w:rsidRPr="009A6853">
        <w:rPr>
          <w:rFonts w:asciiTheme="majorHAnsi" w:hAnsiTheme="majorHAnsi" w:cstheme="majorHAnsi"/>
          <w:b w:val="0"/>
          <w:sz w:val="22"/>
          <w:szCs w:val="22"/>
        </w:rPr>
        <w:t>ipa</w:t>
      </w:r>
      <w:r w:rsidR="002D3CB1" w:rsidRPr="009A6853">
        <w:rPr>
          <w:rFonts w:asciiTheme="majorHAnsi" w:hAnsiTheme="majorHAnsi" w:cstheme="majorHAnsi"/>
          <w:b w:val="0"/>
          <w:sz w:val="22"/>
          <w:szCs w:val="22"/>
        </w:rPr>
        <w:t>l through the</w:t>
      </w:r>
      <w:r w:rsidRPr="009A6853">
        <w:rPr>
          <w:rFonts w:asciiTheme="majorHAnsi" w:hAnsiTheme="majorHAnsi" w:cstheme="majorHAnsi"/>
          <w:b w:val="0"/>
          <w:sz w:val="22"/>
          <w:szCs w:val="22"/>
        </w:rPr>
        <w:t xml:space="preserve"> Head of Faculty</w:t>
      </w:r>
      <w:r w:rsidR="002D3CB1" w:rsidRPr="009A6853">
        <w:rPr>
          <w:rFonts w:asciiTheme="majorHAnsi" w:hAnsiTheme="majorHAnsi" w:cstheme="majorHAnsi"/>
          <w:b w:val="0"/>
          <w:sz w:val="22"/>
          <w:szCs w:val="22"/>
        </w:rPr>
        <w:t>, Head of Department</w:t>
      </w:r>
      <w:r w:rsidRPr="009A6853">
        <w:rPr>
          <w:rFonts w:asciiTheme="majorHAnsi" w:hAnsiTheme="majorHAnsi" w:cstheme="majorHAnsi"/>
          <w:b w:val="0"/>
          <w:sz w:val="22"/>
          <w:szCs w:val="22"/>
        </w:rPr>
        <w:t xml:space="preserve"> and </w:t>
      </w:r>
      <w:r w:rsidR="00FA29A6" w:rsidRPr="009A6853">
        <w:rPr>
          <w:rFonts w:asciiTheme="majorHAnsi" w:hAnsiTheme="majorHAnsi" w:cstheme="majorHAnsi"/>
          <w:b w:val="0"/>
          <w:sz w:val="22"/>
          <w:szCs w:val="22"/>
        </w:rPr>
        <w:t>Head of Hall</w:t>
      </w:r>
      <w:r w:rsidRPr="009A6853">
        <w:rPr>
          <w:rFonts w:asciiTheme="majorHAnsi" w:hAnsiTheme="majorHAnsi" w:cstheme="majorHAnsi"/>
          <w:b w:val="0"/>
          <w:sz w:val="22"/>
          <w:szCs w:val="22"/>
        </w:rPr>
        <w:t>.</w:t>
      </w:r>
    </w:p>
    <w:p w14:paraId="44EAFD9C" w14:textId="77777777" w:rsidR="004B09A8" w:rsidRPr="009A6853" w:rsidRDefault="004B09A8" w:rsidP="002D3CB1">
      <w:pPr>
        <w:pStyle w:val="Title"/>
        <w:jc w:val="both"/>
        <w:rPr>
          <w:rFonts w:asciiTheme="majorHAnsi" w:hAnsiTheme="majorHAnsi" w:cstheme="majorHAnsi"/>
          <w:b w:val="0"/>
          <w:sz w:val="22"/>
          <w:szCs w:val="22"/>
        </w:rPr>
      </w:pPr>
    </w:p>
    <w:p w14:paraId="4B94D5A5" w14:textId="77777777" w:rsidR="004B09A8" w:rsidRPr="009A6853" w:rsidRDefault="004B09A8" w:rsidP="002D3CB1">
      <w:pPr>
        <w:pStyle w:val="Title"/>
        <w:jc w:val="both"/>
        <w:rPr>
          <w:rFonts w:asciiTheme="majorHAnsi" w:hAnsiTheme="majorHAnsi" w:cstheme="majorHAnsi"/>
          <w:b w:val="0"/>
          <w:sz w:val="22"/>
          <w:szCs w:val="22"/>
        </w:rPr>
      </w:pPr>
    </w:p>
    <w:p w14:paraId="4D6646A8" w14:textId="77777777" w:rsidR="004B09A8" w:rsidRPr="009A6853" w:rsidRDefault="004B09A8" w:rsidP="00A937B0">
      <w:pPr>
        <w:pStyle w:val="Title"/>
        <w:ind w:left="2160" w:hanging="2160"/>
        <w:jc w:val="both"/>
        <w:rPr>
          <w:rFonts w:asciiTheme="majorHAnsi" w:hAnsiTheme="majorHAnsi" w:cstheme="majorHAnsi"/>
          <w:b w:val="0"/>
          <w:sz w:val="22"/>
          <w:szCs w:val="22"/>
        </w:rPr>
      </w:pPr>
      <w:r w:rsidRPr="009A6853">
        <w:rPr>
          <w:rFonts w:asciiTheme="majorHAnsi" w:hAnsiTheme="majorHAnsi" w:cstheme="majorHAnsi"/>
          <w:b w:val="0"/>
          <w:sz w:val="22"/>
          <w:szCs w:val="22"/>
          <w:u w:val="single"/>
        </w:rPr>
        <w:t>Liaising with</w:t>
      </w:r>
      <w:r w:rsidRPr="009A6853">
        <w:rPr>
          <w:rFonts w:asciiTheme="majorHAnsi" w:hAnsiTheme="majorHAnsi" w:cstheme="majorHAnsi"/>
          <w:b w:val="0"/>
          <w:sz w:val="22"/>
          <w:szCs w:val="22"/>
        </w:rPr>
        <w:t>:</w:t>
      </w:r>
      <w:r w:rsidR="00A937B0" w:rsidRPr="009A6853">
        <w:rPr>
          <w:rFonts w:asciiTheme="majorHAnsi" w:hAnsiTheme="majorHAnsi" w:cstheme="majorHAnsi"/>
          <w:b w:val="0"/>
          <w:sz w:val="22"/>
          <w:szCs w:val="22"/>
        </w:rPr>
        <w:tab/>
      </w:r>
      <w:r w:rsidRPr="009A6853">
        <w:rPr>
          <w:rFonts w:asciiTheme="majorHAnsi" w:hAnsiTheme="majorHAnsi" w:cstheme="majorHAnsi"/>
          <w:b w:val="0"/>
          <w:sz w:val="22"/>
          <w:szCs w:val="22"/>
        </w:rPr>
        <w:t xml:space="preserve">Relevant staff with cross college responsibilities, eg. </w:t>
      </w:r>
      <w:r w:rsidR="00AD6FC0" w:rsidRPr="009A6853">
        <w:rPr>
          <w:rFonts w:asciiTheme="majorHAnsi" w:hAnsiTheme="majorHAnsi" w:cstheme="majorHAnsi"/>
          <w:b w:val="0"/>
          <w:sz w:val="22"/>
          <w:szCs w:val="22"/>
        </w:rPr>
        <w:t>Additional Learning S</w:t>
      </w:r>
      <w:r w:rsidRPr="009A6853">
        <w:rPr>
          <w:rFonts w:asciiTheme="majorHAnsi" w:hAnsiTheme="majorHAnsi" w:cstheme="majorHAnsi"/>
          <w:b w:val="0"/>
          <w:sz w:val="22"/>
          <w:szCs w:val="22"/>
        </w:rPr>
        <w:t>upport staff, teachers within the department and faculty, Personal Tutors</w:t>
      </w:r>
      <w:r w:rsidR="00AD6FC0" w:rsidRPr="009A6853">
        <w:rPr>
          <w:rFonts w:asciiTheme="majorHAnsi" w:hAnsiTheme="majorHAnsi" w:cstheme="majorHAnsi"/>
          <w:b w:val="0"/>
          <w:sz w:val="22"/>
          <w:szCs w:val="22"/>
        </w:rPr>
        <w:t>, Lead Tutors</w:t>
      </w:r>
      <w:r w:rsidRPr="009A6853">
        <w:rPr>
          <w:rFonts w:asciiTheme="majorHAnsi" w:hAnsiTheme="majorHAnsi" w:cstheme="majorHAnsi"/>
          <w:b w:val="0"/>
          <w:sz w:val="22"/>
          <w:szCs w:val="22"/>
        </w:rPr>
        <w:t xml:space="preserve"> and support staff.</w:t>
      </w:r>
    </w:p>
    <w:p w14:paraId="3DEEC669" w14:textId="77777777" w:rsidR="00D32280" w:rsidRPr="009A6853" w:rsidRDefault="00D32280" w:rsidP="002D3CB1">
      <w:pPr>
        <w:pStyle w:val="Title"/>
        <w:jc w:val="both"/>
        <w:rPr>
          <w:rFonts w:asciiTheme="majorHAnsi" w:hAnsiTheme="majorHAnsi" w:cstheme="majorHAnsi"/>
          <w:b w:val="0"/>
          <w:sz w:val="22"/>
          <w:szCs w:val="22"/>
        </w:rPr>
      </w:pPr>
    </w:p>
    <w:p w14:paraId="3656B9AB" w14:textId="77777777" w:rsidR="00FA31C5" w:rsidRPr="009A6853" w:rsidRDefault="00FA31C5" w:rsidP="002D3CB1">
      <w:pPr>
        <w:pStyle w:val="Title"/>
        <w:jc w:val="both"/>
        <w:rPr>
          <w:rFonts w:asciiTheme="majorHAnsi" w:hAnsiTheme="majorHAnsi" w:cstheme="majorHAnsi"/>
          <w:b w:val="0"/>
          <w:sz w:val="22"/>
          <w:szCs w:val="22"/>
        </w:rPr>
      </w:pPr>
    </w:p>
    <w:p w14:paraId="1D51CE37" w14:textId="77777777" w:rsidR="00640387" w:rsidRPr="009A6853" w:rsidRDefault="00640387" w:rsidP="002D3CB1">
      <w:pPr>
        <w:pStyle w:val="Subtitle"/>
        <w:jc w:val="both"/>
        <w:rPr>
          <w:rFonts w:asciiTheme="majorHAnsi" w:hAnsiTheme="majorHAnsi" w:cstheme="majorHAnsi"/>
          <w:b w:val="0"/>
          <w:sz w:val="22"/>
          <w:szCs w:val="22"/>
          <w:u w:val="single"/>
        </w:rPr>
      </w:pPr>
      <w:r w:rsidRPr="009A6853">
        <w:rPr>
          <w:rFonts w:asciiTheme="majorHAnsi" w:hAnsiTheme="majorHAnsi" w:cstheme="majorHAnsi"/>
          <w:b w:val="0"/>
          <w:sz w:val="22"/>
          <w:szCs w:val="22"/>
          <w:u w:val="single"/>
        </w:rPr>
        <w:t xml:space="preserve">Context </w:t>
      </w:r>
    </w:p>
    <w:p w14:paraId="45FB0818" w14:textId="77777777" w:rsidR="00640387" w:rsidRPr="009A6853" w:rsidRDefault="00640387" w:rsidP="002D3CB1">
      <w:pPr>
        <w:pStyle w:val="Subtitle"/>
        <w:jc w:val="both"/>
        <w:rPr>
          <w:rFonts w:asciiTheme="majorHAnsi" w:hAnsiTheme="majorHAnsi" w:cstheme="majorHAnsi"/>
          <w:b w:val="0"/>
          <w:sz w:val="22"/>
          <w:szCs w:val="22"/>
          <w:u w:val="single"/>
        </w:rPr>
      </w:pPr>
    </w:p>
    <w:p w14:paraId="540C897C" w14:textId="549E1718" w:rsidR="00640387" w:rsidRPr="009A6853" w:rsidRDefault="00640387" w:rsidP="00640387">
      <w:pPr>
        <w:pStyle w:val="xmsobodytext"/>
        <w:jc w:val="both"/>
        <w:rPr>
          <w:rFonts w:asciiTheme="majorHAnsi" w:hAnsiTheme="majorHAnsi" w:cstheme="majorHAnsi"/>
          <w:sz w:val="22"/>
          <w:szCs w:val="22"/>
          <w:lang w:val="en-GB"/>
        </w:rPr>
      </w:pPr>
      <w:r w:rsidRPr="009A6853">
        <w:rPr>
          <w:rFonts w:asciiTheme="majorHAnsi" w:hAnsiTheme="majorHAnsi" w:cstheme="majorHAnsi"/>
          <w:sz w:val="22"/>
          <w:szCs w:val="22"/>
          <w:lang w:val="en-GB"/>
        </w:rPr>
        <w:t xml:space="preserve">The </w:t>
      </w:r>
      <w:r w:rsidR="00C036E9" w:rsidRPr="009A6853">
        <w:rPr>
          <w:rFonts w:asciiTheme="majorHAnsi" w:hAnsiTheme="majorHAnsi" w:cstheme="majorHAnsi"/>
          <w:sz w:val="22"/>
          <w:szCs w:val="22"/>
          <w:lang w:val="en-GB"/>
        </w:rPr>
        <w:t>Core</w:t>
      </w:r>
      <w:r w:rsidRPr="009A6853">
        <w:rPr>
          <w:rFonts w:asciiTheme="majorHAnsi" w:hAnsiTheme="majorHAnsi" w:cstheme="majorHAnsi"/>
          <w:sz w:val="22"/>
          <w:szCs w:val="22"/>
          <w:lang w:val="en-GB"/>
        </w:rPr>
        <w:t xml:space="preserve"> RE department provides </w:t>
      </w:r>
      <w:r w:rsidR="00C036E9" w:rsidRPr="009A6853">
        <w:rPr>
          <w:rFonts w:asciiTheme="majorHAnsi" w:hAnsiTheme="majorHAnsi" w:cstheme="majorHAnsi"/>
          <w:sz w:val="22"/>
          <w:szCs w:val="22"/>
          <w:lang w:val="en-GB"/>
        </w:rPr>
        <w:t xml:space="preserve">all </w:t>
      </w:r>
      <w:r w:rsidRPr="009A6853">
        <w:rPr>
          <w:rFonts w:asciiTheme="majorHAnsi" w:hAnsiTheme="majorHAnsi" w:cstheme="majorHAnsi"/>
          <w:sz w:val="22"/>
          <w:szCs w:val="22"/>
          <w:lang w:val="en-GB"/>
        </w:rPr>
        <w:t xml:space="preserve">Loreto students with the opportunity to learn about religion and through so doing, reflect upon their place in the world and their understanding of God.  As a Catholic RE department, we are inclusive of students from all religious faiths and none, while rooting our work in Gospel Values and the </w:t>
      </w:r>
      <w:r w:rsidR="00C036E9" w:rsidRPr="009A6853">
        <w:rPr>
          <w:rFonts w:asciiTheme="majorHAnsi" w:hAnsiTheme="majorHAnsi" w:cstheme="majorHAnsi"/>
          <w:sz w:val="22"/>
          <w:szCs w:val="22"/>
          <w:lang w:val="en-GB"/>
        </w:rPr>
        <w:t>v</w:t>
      </w:r>
      <w:r w:rsidRPr="009A6853">
        <w:rPr>
          <w:rFonts w:asciiTheme="majorHAnsi" w:hAnsiTheme="majorHAnsi" w:cstheme="majorHAnsi"/>
          <w:sz w:val="22"/>
          <w:szCs w:val="22"/>
          <w:lang w:val="en-GB"/>
        </w:rPr>
        <w:t xml:space="preserve">alues of Mary Ward, making the course accessible and inclusive. The successful candidate will join a large </w:t>
      </w:r>
      <w:r w:rsidR="00C036E9" w:rsidRPr="009A6853">
        <w:rPr>
          <w:rFonts w:asciiTheme="majorHAnsi" w:hAnsiTheme="majorHAnsi" w:cstheme="majorHAnsi"/>
          <w:sz w:val="22"/>
          <w:szCs w:val="22"/>
          <w:lang w:val="en-GB"/>
        </w:rPr>
        <w:t xml:space="preserve">and dynamic </w:t>
      </w:r>
      <w:r w:rsidRPr="009A6853">
        <w:rPr>
          <w:rFonts w:asciiTheme="majorHAnsi" w:hAnsiTheme="majorHAnsi" w:cstheme="majorHAnsi"/>
          <w:sz w:val="22"/>
          <w:szCs w:val="22"/>
          <w:lang w:val="en-GB"/>
        </w:rPr>
        <w:t>team of colleagues, some of whom teach in other departments and various roles within the College. </w:t>
      </w:r>
    </w:p>
    <w:p w14:paraId="049F31CB" w14:textId="77777777" w:rsidR="00640387" w:rsidRPr="009A6853" w:rsidRDefault="00640387" w:rsidP="002D3CB1">
      <w:pPr>
        <w:pStyle w:val="Subtitle"/>
        <w:jc w:val="both"/>
        <w:rPr>
          <w:rFonts w:asciiTheme="majorHAnsi" w:hAnsiTheme="majorHAnsi" w:cstheme="majorHAnsi"/>
          <w:b w:val="0"/>
          <w:sz w:val="22"/>
          <w:szCs w:val="22"/>
          <w:u w:val="single"/>
        </w:rPr>
      </w:pPr>
    </w:p>
    <w:p w14:paraId="53128261" w14:textId="77777777" w:rsidR="00640387" w:rsidRPr="009A6853" w:rsidRDefault="00640387" w:rsidP="002D3CB1">
      <w:pPr>
        <w:pStyle w:val="Subtitle"/>
        <w:jc w:val="both"/>
        <w:rPr>
          <w:rFonts w:asciiTheme="majorHAnsi" w:hAnsiTheme="majorHAnsi" w:cstheme="majorHAnsi"/>
          <w:b w:val="0"/>
          <w:sz w:val="22"/>
          <w:szCs w:val="22"/>
          <w:u w:val="single"/>
        </w:rPr>
      </w:pPr>
    </w:p>
    <w:p w14:paraId="63E349E0" w14:textId="77777777" w:rsidR="009F2F3C" w:rsidRPr="009A6853" w:rsidRDefault="00640387" w:rsidP="00640387">
      <w:pPr>
        <w:pStyle w:val="Subtitle"/>
        <w:jc w:val="both"/>
        <w:rPr>
          <w:rFonts w:asciiTheme="majorHAnsi" w:hAnsiTheme="majorHAnsi" w:cstheme="majorHAnsi"/>
          <w:sz w:val="22"/>
          <w:szCs w:val="22"/>
        </w:rPr>
      </w:pPr>
      <w:r w:rsidRPr="009A6853">
        <w:rPr>
          <w:rFonts w:asciiTheme="majorHAnsi" w:hAnsiTheme="majorHAnsi" w:cstheme="majorHAnsi"/>
          <w:sz w:val="22"/>
          <w:szCs w:val="22"/>
          <w:u w:val="single"/>
        </w:rPr>
        <w:t xml:space="preserve">Main Duties and Responsibilities </w:t>
      </w:r>
    </w:p>
    <w:p w14:paraId="62486C05" w14:textId="77777777" w:rsidR="009F2F3C" w:rsidRPr="009A6853" w:rsidRDefault="009F2F3C" w:rsidP="002D3CB1">
      <w:pPr>
        <w:jc w:val="both"/>
        <w:rPr>
          <w:rFonts w:asciiTheme="majorHAnsi" w:hAnsiTheme="majorHAnsi" w:cstheme="majorHAnsi"/>
          <w:sz w:val="22"/>
          <w:szCs w:val="22"/>
        </w:rPr>
      </w:pPr>
    </w:p>
    <w:p w14:paraId="4101652C" w14:textId="71C48A87" w:rsidR="009F2F3C" w:rsidRPr="009A6853" w:rsidRDefault="009F2F3C" w:rsidP="002D3CB1">
      <w:pPr>
        <w:jc w:val="both"/>
        <w:rPr>
          <w:rFonts w:asciiTheme="majorHAnsi" w:hAnsiTheme="majorHAnsi" w:cstheme="majorHAnsi"/>
          <w:sz w:val="22"/>
          <w:szCs w:val="22"/>
          <w:u w:val="single"/>
        </w:rPr>
      </w:pPr>
      <w:r w:rsidRPr="009A6853">
        <w:rPr>
          <w:rFonts w:asciiTheme="majorHAnsi" w:hAnsiTheme="majorHAnsi" w:cstheme="majorHAnsi"/>
          <w:sz w:val="22"/>
          <w:szCs w:val="22"/>
          <w:u w:val="single"/>
        </w:rPr>
        <w:t>Teaching and Learning</w:t>
      </w:r>
    </w:p>
    <w:p w14:paraId="634F6ADC" w14:textId="0F2FD73A" w:rsidR="009F2F3C" w:rsidRPr="009A6853" w:rsidRDefault="009F2F3C" w:rsidP="002D3CB1">
      <w:pPr>
        <w:numPr>
          <w:ilvl w:val="0"/>
          <w:numId w:val="8"/>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undertake an appropriate programme of</w:t>
      </w:r>
      <w:r w:rsidR="009A6853" w:rsidRPr="009A6853">
        <w:rPr>
          <w:rFonts w:asciiTheme="majorHAnsi" w:hAnsiTheme="majorHAnsi" w:cstheme="majorHAnsi"/>
          <w:sz w:val="22"/>
          <w:szCs w:val="22"/>
        </w:rPr>
        <w:t xml:space="preserve"> quality-first</w:t>
      </w:r>
      <w:r w:rsidRPr="009A6853">
        <w:rPr>
          <w:rFonts w:asciiTheme="majorHAnsi" w:hAnsiTheme="majorHAnsi" w:cstheme="majorHAnsi"/>
          <w:sz w:val="22"/>
          <w:szCs w:val="22"/>
        </w:rPr>
        <w:t xml:space="preserve"> teaching in accordance with the duties of a standard scale teacher.</w:t>
      </w:r>
    </w:p>
    <w:p w14:paraId="31DF4C86" w14:textId="41EB65CC" w:rsidR="009A6853" w:rsidRPr="009A6853" w:rsidRDefault="009F2F3C" w:rsidP="009A6853">
      <w:pPr>
        <w:numPr>
          <w:ilvl w:val="0"/>
          <w:numId w:val="8"/>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 xml:space="preserve">To undertake the assessment </w:t>
      </w:r>
      <w:r w:rsidR="009A6853" w:rsidRPr="009A6853">
        <w:rPr>
          <w:rFonts w:asciiTheme="majorHAnsi" w:hAnsiTheme="majorHAnsi" w:cstheme="majorHAnsi"/>
          <w:sz w:val="22"/>
          <w:szCs w:val="22"/>
        </w:rPr>
        <w:t xml:space="preserve">and recording </w:t>
      </w:r>
      <w:r w:rsidRPr="009A6853">
        <w:rPr>
          <w:rFonts w:asciiTheme="majorHAnsi" w:hAnsiTheme="majorHAnsi" w:cstheme="majorHAnsi"/>
          <w:sz w:val="22"/>
          <w:szCs w:val="22"/>
        </w:rPr>
        <w:t xml:space="preserve">of students’ work </w:t>
      </w:r>
      <w:r w:rsidR="009A6853" w:rsidRPr="009A6853">
        <w:rPr>
          <w:rFonts w:asciiTheme="majorHAnsi" w:hAnsiTheme="majorHAnsi" w:cstheme="majorHAnsi"/>
          <w:sz w:val="22"/>
          <w:szCs w:val="22"/>
        </w:rPr>
        <w:t>and give timely feedback in-line with the department’s Assessment Policy.</w:t>
      </w:r>
    </w:p>
    <w:p w14:paraId="675EBEBB" w14:textId="05C07D5E" w:rsidR="009A6853" w:rsidRPr="009A6853" w:rsidRDefault="009A6853" w:rsidP="009A6853">
      <w:pPr>
        <w:numPr>
          <w:ilvl w:val="0"/>
          <w:numId w:val="8"/>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monitor and support the progress and development of students as a teacher within the context of the academic and student support/tutorial structure.</w:t>
      </w:r>
    </w:p>
    <w:p w14:paraId="513CAA76" w14:textId="77777777" w:rsidR="009A6853" w:rsidRPr="009A6853" w:rsidRDefault="009A6853" w:rsidP="002D3CB1">
      <w:pPr>
        <w:jc w:val="both"/>
        <w:rPr>
          <w:rFonts w:asciiTheme="majorHAnsi" w:hAnsiTheme="majorHAnsi" w:cstheme="majorHAnsi"/>
          <w:sz w:val="22"/>
          <w:szCs w:val="22"/>
        </w:rPr>
      </w:pPr>
    </w:p>
    <w:p w14:paraId="1299C43A" w14:textId="7EAD1647" w:rsidR="009F2F3C" w:rsidRPr="009A6853" w:rsidRDefault="009F2F3C" w:rsidP="002D3CB1">
      <w:pPr>
        <w:jc w:val="both"/>
        <w:rPr>
          <w:rFonts w:asciiTheme="majorHAnsi" w:hAnsiTheme="majorHAnsi" w:cstheme="majorHAnsi"/>
          <w:sz w:val="22"/>
          <w:szCs w:val="22"/>
        </w:rPr>
      </w:pPr>
      <w:r w:rsidRPr="009A6853">
        <w:rPr>
          <w:rFonts w:asciiTheme="majorHAnsi" w:hAnsiTheme="majorHAnsi" w:cstheme="majorHAnsi"/>
          <w:sz w:val="22"/>
          <w:szCs w:val="22"/>
          <w:u w:val="single"/>
        </w:rPr>
        <w:t>Operational/Strategic Planning</w:t>
      </w:r>
    </w:p>
    <w:p w14:paraId="4AA39040"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the development of resources, schemes of work, marking policies and teaching strategies in the curriculum area as reasonably directed by the Head of Department.</w:t>
      </w:r>
    </w:p>
    <w:p w14:paraId="7FE1B5FF"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actively monitor and follow up student punctuality, absences and withdrawals.</w:t>
      </w:r>
    </w:p>
    <w:p w14:paraId="110FF42C"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implement College Policies and Procedures e.g. Equality and Diversity, Safeguarding, Health and Safety etc. as appropriate for the role.</w:t>
      </w:r>
    </w:p>
    <w:p w14:paraId="2C16EB44"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work with colleagues to formulate aims and objectives for the department and faculty which have coherence and relevance to the needs of students and to the aims and objectives of the College.</w:t>
      </w:r>
    </w:p>
    <w:p w14:paraId="064C5AC9"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the planning activities of the department, and to ensure that the planning of the department reflects the needs of the students and the aims and objectives of the College.</w:t>
      </w:r>
    </w:p>
    <w:p w14:paraId="3A4384A5"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departmental trips, including planning activities and attending events as appropriate.</w:t>
      </w:r>
    </w:p>
    <w:p w14:paraId="4B448D8D"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In conjunction with the Head of Department, to foster the application of IT in the curriculum, including the development of materials for independent learning.</w:t>
      </w:r>
    </w:p>
    <w:p w14:paraId="3461D779" w14:textId="77777777" w:rsidR="009F2F3C" w:rsidRPr="009A6853" w:rsidRDefault="009F2F3C" w:rsidP="002D3CB1">
      <w:pPr>
        <w:ind w:hanging="11"/>
        <w:jc w:val="both"/>
        <w:rPr>
          <w:rFonts w:asciiTheme="majorHAnsi" w:hAnsiTheme="majorHAnsi" w:cstheme="majorHAnsi"/>
          <w:sz w:val="22"/>
          <w:szCs w:val="22"/>
          <w:u w:val="single"/>
        </w:rPr>
      </w:pPr>
    </w:p>
    <w:p w14:paraId="3CF2D8B6" w14:textId="1C03475E" w:rsidR="009F2F3C" w:rsidRPr="009A6853" w:rsidRDefault="009F2F3C" w:rsidP="00C036E9">
      <w:pPr>
        <w:ind w:hanging="11"/>
        <w:jc w:val="both"/>
        <w:rPr>
          <w:rFonts w:asciiTheme="majorHAnsi" w:hAnsiTheme="majorHAnsi" w:cstheme="majorHAnsi"/>
          <w:sz w:val="22"/>
          <w:szCs w:val="22"/>
        </w:rPr>
      </w:pPr>
      <w:r w:rsidRPr="009A6853">
        <w:rPr>
          <w:rFonts w:asciiTheme="majorHAnsi" w:hAnsiTheme="majorHAnsi" w:cstheme="majorHAnsi"/>
          <w:sz w:val="22"/>
          <w:szCs w:val="22"/>
          <w:u w:val="single"/>
        </w:rPr>
        <w:t>Curriculum Provision and Development</w:t>
      </w:r>
    </w:p>
    <w:p w14:paraId="198059B7" w14:textId="77777777" w:rsidR="009F2F3C" w:rsidRPr="009A6853" w:rsidRDefault="009F2F3C" w:rsidP="002D3CB1">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 xml:space="preserve">To contribute to the development and delivery of </w:t>
      </w:r>
      <w:r w:rsidR="00A937B0" w:rsidRPr="009A6853">
        <w:rPr>
          <w:rFonts w:asciiTheme="majorHAnsi" w:hAnsiTheme="majorHAnsi" w:cstheme="majorHAnsi"/>
          <w:sz w:val="22"/>
          <w:szCs w:val="22"/>
        </w:rPr>
        <w:t>the subject</w:t>
      </w:r>
      <w:r w:rsidRPr="009A6853">
        <w:rPr>
          <w:rFonts w:asciiTheme="majorHAnsi" w:hAnsiTheme="majorHAnsi" w:cstheme="majorHAnsi"/>
          <w:sz w:val="22"/>
          <w:szCs w:val="22"/>
        </w:rPr>
        <w:t>.</w:t>
      </w:r>
    </w:p>
    <w:p w14:paraId="6187D95E" w14:textId="72C54BE9" w:rsidR="009F2F3C" w:rsidRPr="009A6853" w:rsidRDefault="009F2F3C" w:rsidP="002D3CB1">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 xml:space="preserve">To ensure that differentiated learning materials are provided in </w:t>
      </w:r>
      <w:r w:rsidR="00A937B0" w:rsidRPr="009A6853">
        <w:rPr>
          <w:rFonts w:asciiTheme="majorHAnsi" w:hAnsiTheme="majorHAnsi" w:cstheme="majorHAnsi"/>
          <w:sz w:val="22"/>
          <w:szCs w:val="22"/>
        </w:rPr>
        <w:t>the subject</w:t>
      </w:r>
      <w:r w:rsidRPr="009A6853">
        <w:rPr>
          <w:rFonts w:asciiTheme="majorHAnsi" w:hAnsiTheme="majorHAnsi" w:cstheme="majorHAnsi"/>
          <w:sz w:val="22"/>
          <w:szCs w:val="22"/>
        </w:rPr>
        <w:t xml:space="preserve"> and that effective support is provided to students</w:t>
      </w:r>
      <w:r w:rsidR="009A6853" w:rsidRPr="009A6853">
        <w:rPr>
          <w:rFonts w:asciiTheme="majorHAnsi" w:hAnsiTheme="majorHAnsi" w:cstheme="majorHAnsi"/>
          <w:sz w:val="22"/>
          <w:szCs w:val="22"/>
        </w:rPr>
        <w:t>, including meeting any SEND/EHCP needs.</w:t>
      </w:r>
    </w:p>
    <w:p w14:paraId="2F9B3426" w14:textId="1DCB0F25" w:rsidR="009F2F3C" w:rsidRPr="009A6853" w:rsidRDefault="009F2F3C" w:rsidP="002D3CB1">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t</w:t>
      </w:r>
      <w:r w:rsidR="00A937B0" w:rsidRPr="009A6853">
        <w:rPr>
          <w:rFonts w:asciiTheme="majorHAnsi" w:hAnsiTheme="majorHAnsi" w:cstheme="majorHAnsi"/>
          <w:sz w:val="22"/>
          <w:szCs w:val="22"/>
        </w:rPr>
        <w:t xml:space="preserve">he development of </w:t>
      </w:r>
      <w:r w:rsidR="009A6853" w:rsidRPr="009A6853">
        <w:rPr>
          <w:rFonts w:asciiTheme="majorHAnsi" w:hAnsiTheme="majorHAnsi" w:cstheme="majorHAnsi"/>
          <w:sz w:val="22"/>
          <w:szCs w:val="22"/>
        </w:rPr>
        <w:t>k</w:t>
      </w:r>
      <w:r w:rsidR="00A937B0" w:rsidRPr="009A6853">
        <w:rPr>
          <w:rFonts w:asciiTheme="majorHAnsi" w:hAnsiTheme="majorHAnsi" w:cstheme="majorHAnsi"/>
          <w:sz w:val="22"/>
          <w:szCs w:val="22"/>
        </w:rPr>
        <w:t xml:space="preserve">ey </w:t>
      </w:r>
      <w:r w:rsidR="009A6853" w:rsidRPr="009A6853">
        <w:rPr>
          <w:rFonts w:asciiTheme="majorHAnsi" w:hAnsiTheme="majorHAnsi" w:cstheme="majorHAnsi"/>
          <w:sz w:val="22"/>
          <w:szCs w:val="22"/>
        </w:rPr>
        <w:t>s</w:t>
      </w:r>
      <w:r w:rsidR="00A937B0" w:rsidRPr="009A6853">
        <w:rPr>
          <w:rFonts w:asciiTheme="majorHAnsi" w:hAnsiTheme="majorHAnsi" w:cstheme="majorHAnsi"/>
          <w:sz w:val="22"/>
          <w:szCs w:val="22"/>
        </w:rPr>
        <w:t>kills in the subject area</w:t>
      </w:r>
      <w:r w:rsidRPr="009A6853">
        <w:rPr>
          <w:rFonts w:asciiTheme="majorHAnsi" w:hAnsiTheme="majorHAnsi" w:cstheme="majorHAnsi"/>
          <w:sz w:val="22"/>
          <w:szCs w:val="22"/>
        </w:rPr>
        <w:t>.</w:t>
      </w:r>
    </w:p>
    <w:p w14:paraId="65DD2097" w14:textId="77777777" w:rsidR="00C86149" w:rsidRPr="009A6853" w:rsidRDefault="00C86149" w:rsidP="002D3CB1">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potentially be able</w:t>
      </w:r>
      <w:r w:rsidR="00A937B0" w:rsidRPr="009A6853">
        <w:rPr>
          <w:rFonts w:asciiTheme="majorHAnsi" w:hAnsiTheme="majorHAnsi" w:cstheme="majorHAnsi"/>
          <w:sz w:val="22"/>
          <w:szCs w:val="22"/>
        </w:rPr>
        <w:t xml:space="preserve"> to aid delivery of the subject area at GCSE level</w:t>
      </w:r>
      <w:r w:rsidRPr="009A6853">
        <w:rPr>
          <w:rFonts w:asciiTheme="majorHAnsi" w:hAnsiTheme="majorHAnsi" w:cstheme="majorHAnsi"/>
          <w:sz w:val="22"/>
          <w:szCs w:val="22"/>
        </w:rPr>
        <w:t xml:space="preserve"> at a Catholic partnership school</w:t>
      </w:r>
      <w:r w:rsidR="00FD57DE" w:rsidRPr="009A6853">
        <w:rPr>
          <w:rFonts w:asciiTheme="majorHAnsi" w:hAnsiTheme="majorHAnsi" w:cstheme="majorHAnsi"/>
          <w:sz w:val="22"/>
          <w:szCs w:val="22"/>
        </w:rPr>
        <w:t>.</w:t>
      </w:r>
    </w:p>
    <w:p w14:paraId="1FC39945" w14:textId="77777777" w:rsidR="009F2F3C" w:rsidRPr="009A6853" w:rsidRDefault="009F2F3C" w:rsidP="002D3CB1">
      <w:pPr>
        <w:jc w:val="both"/>
        <w:rPr>
          <w:rFonts w:asciiTheme="majorHAnsi" w:hAnsiTheme="majorHAnsi" w:cstheme="majorHAnsi"/>
          <w:b/>
          <w:sz w:val="22"/>
          <w:szCs w:val="22"/>
        </w:rPr>
      </w:pPr>
    </w:p>
    <w:p w14:paraId="0562CB0E" w14:textId="6F79230F" w:rsidR="009F2F3C" w:rsidRPr="009A6853" w:rsidRDefault="009F2F3C" w:rsidP="00C036E9">
      <w:pPr>
        <w:ind w:hanging="11"/>
        <w:jc w:val="both"/>
        <w:rPr>
          <w:rFonts w:asciiTheme="majorHAnsi" w:hAnsiTheme="majorHAnsi" w:cstheme="majorHAnsi"/>
          <w:sz w:val="22"/>
          <w:szCs w:val="22"/>
        </w:rPr>
      </w:pPr>
      <w:r w:rsidRPr="009A6853">
        <w:rPr>
          <w:rFonts w:asciiTheme="majorHAnsi" w:hAnsiTheme="majorHAnsi" w:cstheme="majorHAnsi"/>
          <w:sz w:val="22"/>
          <w:szCs w:val="22"/>
          <w:u w:val="single"/>
        </w:rPr>
        <w:t>Staffing</w:t>
      </w:r>
    </w:p>
    <w:p w14:paraId="34CE0A41" w14:textId="44D5B166" w:rsidR="009F2F3C" w:rsidRPr="009A6853" w:rsidRDefault="009F2F3C" w:rsidP="00C036E9">
      <w:pPr>
        <w:jc w:val="both"/>
        <w:rPr>
          <w:rFonts w:asciiTheme="majorHAnsi" w:hAnsiTheme="majorHAnsi" w:cstheme="majorHAnsi"/>
          <w:sz w:val="22"/>
          <w:szCs w:val="22"/>
        </w:rPr>
      </w:pPr>
      <w:r w:rsidRPr="009A6853">
        <w:rPr>
          <w:rFonts w:asciiTheme="majorHAnsi" w:hAnsiTheme="majorHAnsi" w:cstheme="majorHAnsi"/>
          <w:sz w:val="22"/>
          <w:szCs w:val="22"/>
        </w:rPr>
        <w:t>Staff Development</w:t>
      </w:r>
    </w:p>
    <w:p w14:paraId="1E51CC24" w14:textId="77777777" w:rsidR="009A6853" w:rsidRPr="009A6853" w:rsidRDefault="009A6853" w:rsidP="009A6853">
      <w:pPr>
        <w:numPr>
          <w:ilvl w:val="0"/>
          <w:numId w:val="7"/>
        </w:numPr>
        <w:ind w:left="630" w:hanging="630"/>
        <w:jc w:val="both"/>
        <w:rPr>
          <w:rFonts w:asciiTheme="majorHAnsi" w:hAnsiTheme="majorHAnsi" w:cstheme="majorHAnsi"/>
          <w:sz w:val="22"/>
          <w:szCs w:val="22"/>
        </w:rPr>
      </w:pPr>
      <w:r w:rsidRPr="009A6853">
        <w:rPr>
          <w:rFonts w:asciiTheme="majorHAnsi" w:hAnsiTheme="majorHAnsi" w:cstheme="majorHAnsi"/>
          <w:sz w:val="22"/>
          <w:szCs w:val="22"/>
        </w:rPr>
        <w:t>To complete new staff induction activities as directed by the Learning &amp; Development Manager and other College leaders, including the Teaching for Living and Learning programme.</w:t>
      </w:r>
    </w:p>
    <w:p w14:paraId="431134A1" w14:textId="77777777" w:rsidR="009A6853" w:rsidRPr="009A6853" w:rsidRDefault="009A6853" w:rsidP="009A6853">
      <w:pPr>
        <w:numPr>
          <w:ilvl w:val="0"/>
          <w:numId w:val="7"/>
        </w:numPr>
        <w:ind w:left="630" w:hanging="630"/>
        <w:jc w:val="both"/>
        <w:rPr>
          <w:rFonts w:asciiTheme="majorHAnsi" w:hAnsiTheme="majorHAnsi" w:cstheme="majorHAnsi"/>
          <w:sz w:val="22"/>
          <w:szCs w:val="22"/>
        </w:rPr>
      </w:pPr>
      <w:r w:rsidRPr="009A6853">
        <w:rPr>
          <w:rFonts w:asciiTheme="majorHAnsi" w:hAnsiTheme="majorHAnsi" w:cstheme="majorHAnsi"/>
          <w:sz w:val="22"/>
          <w:szCs w:val="22"/>
        </w:rPr>
        <w:t>If appropriate and eligible for QTS, complete the ECT programme at the College or, if appropriate and eligible for QTLS, complete the SET QTLS programme.</w:t>
      </w:r>
    </w:p>
    <w:p w14:paraId="061CDD22" w14:textId="77777777" w:rsidR="009A6853" w:rsidRPr="009A6853" w:rsidRDefault="009A6853" w:rsidP="009A6853">
      <w:pPr>
        <w:numPr>
          <w:ilvl w:val="0"/>
          <w:numId w:val="7"/>
        </w:numPr>
        <w:ind w:left="630" w:hanging="630"/>
        <w:jc w:val="both"/>
        <w:rPr>
          <w:rFonts w:asciiTheme="majorHAnsi" w:hAnsiTheme="majorHAnsi" w:cstheme="majorHAnsi"/>
          <w:sz w:val="22"/>
          <w:szCs w:val="22"/>
        </w:rPr>
      </w:pPr>
      <w:r w:rsidRPr="009A6853">
        <w:rPr>
          <w:rFonts w:asciiTheme="majorHAnsi" w:hAnsiTheme="majorHAnsi" w:cstheme="majorHAnsi"/>
          <w:sz w:val="22"/>
          <w:szCs w:val="22"/>
        </w:rPr>
        <w:t>Complete staff development activities led by the Teaching and Learning team on the development of pedagogy at the College.</w:t>
      </w:r>
    </w:p>
    <w:p w14:paraId="1C5C1042" w14:textId="77777777" w:rsidR="009A6853" w:rsidRPr="009A6853" w:rsidRDefault="009A6853" w:rsidP="009A6853">
      <w:pPr>
        <w:numPr>
          <w:ilvl w:val="0"/>
          <w:numId w:val="7"/>
        </w:numPr>
        <w:ind w:left="630" w:hanging="630"/>
        <w:jc w:val="both"/>
        <w:rPr>
          <w:rFonts w:asciiTheme="majorHAnsi" w:hAnsiTheme="majorHAnsi" w:cstheme="majorHAnsi"/>
          <w:sz w:val="22"/>
          <w:szCs w:val="22"/>
        </w:rPr>
      </w:pPr>
      <w:r w:rsidRPr="009A6853">
        <w:rPr>
          <w:rFonts w:asciiTheme="majorHAnsi" w:hAnsiTheme="majorHAnsi" w:cstheme="majorHAnsi"/>
          <w:sz w:val="22"/>
          <w:szCs w:val="22"/>
        </w:rPr>
        <w:t>Complete a programme of staff development activities including those relating to statutory requirements, for example on Safeguarding or GDPR commitments.</w:t>
      </w:r>
    </w:p>
    <w:p w14:paraId="7CE62FFE" w14:textId="6680F555" w:rsidR="009A6853" w:rsidRPr="009A6853" w:rsidRDefault="009A6853" w:rsidP="009A6853">
      <w:pPr>
        <w:numPr>
          <w:ilvl w:val="0"/>
          <w:numId w:val="7"/>
        </w:numPr>
        <w:ind w:left="630" w:hanging="630"/>
        <w:jc w:val="both"/>
        <w:rPr>
          <w:rFonts w:asciiTheme="majorHAnsi" w:hAnsiTheme="majorHAnsi" w:cstheme="majorHAnsi"/>
          <w:sz w:val="22"/>
          <w:szCs w:val="22"/>
        </w:rPr>
      </w:pPr>
      <w:r w:rsidRPr="009A6853">
        <w:rPr>
          <w:rFonts w:asciiTheme="majorHAnsi" w:hAnsiTheme="majorHAnsi" w:cstheme="majorHAnsi"/>
          <w:sz w:val="22"/>
          <w:szCs w:val="22"/>
        </w:rPr>
        <w:t>To undertake further staff development where appropriate.</w:t>
      </w:r>
    </w:p>
    <w:p w14:paraId="25CC2760" w14:textId="77777777" w:rsidR="009A6853" w:rsidRPr="009A6853" w:rsidRDefault="009A6853" w:rsidP="009A6853">
      <w:pPr>
        <w:numPr>
          <w:ilvl w:val="0"/>
          <w:numId w:val="7"/>
        </w:numPr>
        <w:ind w:left="630" w:hanging="630"/>
        <w:jc w:val="both"/>
        <w:rPr>
          <w:rFonts w:asciiTheme="majorHAnsi" w:hAnsiTheme="majorHAnsi" w:cstheme="majorHAnsi"/>
          <w:sz w:val="22"/>
          <w:szCs w:val="22"/>
        </w:rPr>
      </w:pPr>
      <w:r w:rsidRPr="009A6853">
        <w:rPr>
          <w:rFonts w:asciiTheme="majorHAnsi" w:hAnsiTheme="majorHAnsi" w:cstheme="majorHAnsi"/>
          <w:sz w:val="22"/>
          <w:szCs w:val="22"/>
        </w:rPr>
        <w:t>To attend all appropriate MANCEP (Catholic Partnership) meetings.</w:t>
      </w:r>
    </w:p>
    <w:p w14:paraId="62EBF3C5" w14:textId="77777777" w:rsidR="009F2F3C" w:rsidRPr="009A6853" w:rsidRDefault="009F2F3C" w:rsidP="002D3CB1">
      <w:pPr>
        <w:jc w:val="both"/>
        <w:rPr>
          <w:rFonts w:asciiTheme="majorHAnsi" w:hAnsiTheme="majorHAnsi" w:cstheme="majorHAnsi"/>
          <w:b/>
          <w:sz w:val="22"/>
          <w:szCs w:val="22"/>
        </w:rPr>
      </w:pPr>
    </w:p>
    <w:p w14:paraId="6D98A12B" w14:textId="62FFE486" w:rsidR="009F2F3C" w:rsidRPr="009A6853" w:rsidRDefault="009F2F3C" w:rsidP="00C036E9">
      <w:pPr>
        <w:jc w:val="both"/>
        <w:rPr>
          <w:rFonts w:asciiTheme="majorHAnsi" w:hAnsiTheme="majorHAnsi" w:cstheme="majorHAnsi"/>
          <w:sz w:val="22"/>
          <w:szCs w:val="22"/>
        </w:rPr>
      </w:pPr>
      <w:r w:rsidRPr="009A6853">
        <w:rPr>
          <w:rFonts w:asciiTheme="majorHAnsi" w:hAnsiTheme="majorHAnsi" w:cstheme="majorHAnsi"/>
          <w:sz w:val="22"/>
          <w:szCs w:val="22"/>
        </w:rPr>
        <w:t>Deployment of Staff</w:t>
      </w:r>
    </w:p>
    <w:p w14:paraId="51AC7429" w14:textId="77777777" w:rsidR="009A6853" w:rsidRPr="009A6853" w:rsidRDefault="009A6853" w:rsidP="009A6853">
      <w:pPr>
        <w:numPr>
          <w:ilvl w:val="0"/>
          <w:numId w:val="7"/>
        </w:numPr>
        <w:ind w:left="630" w:hanging="630"/>
        <w:jc w:val="both"/>
        <w:rPr>
          <w:rFonts w:asciiTheme="majorHAnsi" w:hAnsiTheme="majorHAnsi" w:cstheme="majorHAnsi"/>
          <w:sz w:val="22"/>
          <w:szCs w:val="22"/>
        </w:rPr>
      </w:pPr>
      <w:r w:rsidRPr="009A6853">
        <w:rPr>
          <w:rFonts w:asciiTheme="majorHAnsi" w:hAnsiTheme="majorHAnsi" w:cstheme="majorHAnsi"/>
          <w:sz w:val="22"/>
          <w:szCs w:val="22"/>
        </w:rPr>
        <w:t>To ensure that appropriate arrangements for classes are made when absent, informing HR and reception and working with the Head of Department.</w:t>
      </w:r>
    </w:p>
    <w:p w14:paraId="5FF12EA5" w14:textId="77777777" w:rsidR="009A6853" w:rsidRPr="009A6853" w:rsidRDefault="009A6853" w:rsidP="009A6853">
      <w:pPr>
        <w:numPr>
          <w:ilvl w:val="0"/>
          <w:numId w:val="7"/>
        </w:numPr>
        <w:ind w:left="630" w:hanging="630"/>
        <w:jc w:val="both"/>
        <w:rPr>
          <w:rFonts w:asciiTheme="majorHAnsi" w:hAnsiTheme="majorHAnsi" w:cstheme="majorHAnsi"/>
          <w:sz w:val="22"/>
          <w:szCs w:val="22"/>
        </w:rPr>
      </w:pPr>
      <w:r w:rsidRPr="009A6853">
        <w:rPr>
          <w:rFonts w:asciiTheme="majorHAnsi" w:hAnsiTheme="majorHAnsi" w:cstheme="majorHAnsi"/>
          <w:sz w:val="22"/>
          <w:szCs w:val="22"/>
        </w:rPr>
        <w:t>To work as part of a team and to ensure effective working relations, including where appropriate, to reasonably assist support staff and technicians in the discharge of their duties.</w:t>
      </w:r>
    </w:p>
    <w:p w14:paraId="42976368" w14:textId="77777777" w:rsidR="009A6853" w:rsidRPr="009A6853" w:rsidRDefault="009A6853" w:rsidP="009A6853">
      <w:pPr>
        <w:numPr>
          <w:ilvl w:val="0"/>
          <w:numId w:val="7"/>
        </w:numPr>
        <w:ind w:left="630" w:hanging="630"/>
        <w:jc w:val="both"/>
        <w:rPr>
          <w:rFonts w:asciiTheme="majorHAnsi" w:hAnsiTheme="majorHAnsi" w:cstheme="majorHAnsi"/>
          <w:sz w:val="22"/>
          <w:szCs w:val="22"/>
        </w:rPr>
      </w:pPr>
      <w:r w:rsidRPr="009A6853">
        <w:rPr>
          <w:rFonts w:asciiTheme="majorHAnsi" w:hAnsiTheme="majorHAnsi" w:cstheme="majorHAnsi"/>
          <w:sz w:val="22"/>
          <w:szCs w:val="22"/>
        </w:rPr>
        <w:t>To work with the Head of Department on completion of New Starter Reviews and the annual appraisal cycle.</w:t>
      </w:r>
    </w:p>
    <w:p w14:paraId="5997CC1D" w14:textId="77777777" w:rsidR="009F2F3C" w:rsidRPr="009A6853" w:rsidRDefault="009F2F3C" w:rsidP="009F2F3C">
      <w:pPr>
        <w:jc w:val="both"/>
        <w:rPr>
          <w:rFonts w:asciiTheme="majorHAnsi" w:hAnsiTheme="majorHAnsi" w:cstheme="majorHAnsi"/>
          <w:sz w:val="22"/>
          <w:szCs w:val="22"/>
          <w:u w:val="single"/>
        </w:rPr>
      </w:pPr>
    </w:p>
    <w:p w14:paraId="110FFD37" w14:textId="0DEECDB0" w:rsidR="009F2F3C" w:rsidRPr="009A6853" w:rsidRDefault="009F2F3C" w:rsidP="009F2F3C">
      <w:pPr>
        <w:jc w:val="both"/>
        <w:rPr>
          <w:rFonts w:asciiTheme="majorHAnsi" w:hAnsiTheme="majorHAnsi" w:cstheme="majorHAnsi"/>
          <w:sz w:val="22"/>
          <w:szCs w:val="22"/>
        </w:rPr>
      </w:pPr>
      <w:r w:rsidRPr="009A6853">
        <w:rPr>
          <w:rFonts w:asciiTheme="majorHAnsi" w:hAnsiTheme="majorHAnsi" w:cstheme="majorHAnsi"/>
          <w:sz w:val="22"/>
          <w:szCs w:val="22"/>
          <w:u w:val="single"/>
        </w:rPr>
        <w:t>Quality Assurance</w:t>
      </w:r>
    </w:p>
    <w:p w14:paraId="5651417D"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ensure the effective operation of quality assurance systems.</w:t>
      </w:r>
    </w:p>
    <w:p w14:paraId="064A4E20"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the process of the setting of targets within the department and to work towards their achievement.</w:t>
      </w:r>
    </w:p>
    <w:p w14:paraId="6BA3E2CF"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implement common standards of practice within the department and develop effective teaching, learning and assessment styles.</w:t>
      </w:r>
    </w:p>
    <w:p w14:paraId="09412074"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follow College and department procedures on the assessment, recording and reporting of student work and progress.</w:t>
      </w:r>
    </w:p>
    <w:p w14:paraId="2286C25B"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the College’s procedures for lesson observation and learning visits, including work scrutiny.</w:t>
      </w:r>
    </w:p>
    <w:p w14:paraId="26DAEA16"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lastRenderedPageBreak/>
        <w:t>To implement College quality procedures, especially through contribution to the self-assessment process</w:t>
      </w:r>
    </w:p>
    <w:p w14:paraId="37531D58"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the monitoring and evaluation of the department and faculty in line with agreed College procedures including evaluation against quality standards and performance criteria.</w:t>
      </w:r>
    </w:p>
    <w:p w14:paraId="0A997A29"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modification and improvement where required.</w:t>
      </w:r>
    </w:p>
    <w:p w14:paraId="3CF02B6B"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internal and external verification systems where appropriate in the curriculum area, including keeping appropriate and accurate records in accordance with College and department procedures and systems as directed by the Head of Department and Awarding Organisations.</w:t>
      </w:r>
    </w:p>
    <w:p w14:paraId="3FE9F23F" w14:textId="77777777" w:rsidR="009F2F3C" w:rsidRPr="009A6853" w:rsidRDefault="009F2F3C" w:rsidP="009F2F3C">
      <w:pPr>
        <w:ind w:hanging="11"/>
        <w:jc w:val="both"/>
        <w:rPr>
          <w:rFonts w:asciiTheme="majorHAnsi" w:hAnsiTheme="majorHAnsi" w:cstheme="majorHAnsi"/>
          <w:sz w:val="22"/>
          <w:szCs w:val="22"/>
          <w:u w:val="single"/>
        </w:rPr>
      </w:pPr>
    </w:p>
    <w:p w14:paraId="1F72F646" w14:textId="1D5586B9" w:rsidR="009F2F3C" w:rsidRPr="009A6853" w:rsidRDefault="009F2F3C" w:rsidP="00C036E9">
      <w:pPr>
        <w:ind w:hanging="11"/>
        <w:jc w:val="both"/>
        <w:rPr>
          <w:rFonts w:asciiTheme="majorHAnsi" w:hAnsiTheme="majorHAnsi" w:cstheme="majorHAnsi"/>
          <w:sz w:val="22"/>
          <w:szCs w:val="22"/>
        </w:rPr>
      </w:pPr>
      <w:r w:rsidRPr="009A6853">
        <w:rPr>
          <w:rFonts w:asciiTheme="majorHAnsi" w:hAnsiTheme="majorHAnsi" w:cstheme="majorHAnsi"/>
          <w:sz w:val="22"/>
          <w:szCs w:val="22"/>
          <w:u w:val="single"/>
        </w:rPr>
        <w:t>College Information and Administration</w:t>
      </w:r>
    </w:p>
    <w:p w14:paraId="1D380097" w14:textId="2822B4F1" w:rsidR="009A6853" w:rsidRPr="009A6853" w:rsidRDefault="009A6853" w:rsidP="009A6853">
      <w:pPr>
        <w:pStyle w:val="ListParagraph"/>
        <w:numPr>
          <w:ilvl w:val="0"/>
          <w:numId w:val="11"/>
        </w:numPr>
        <w:jc w:val="both"/>
        <w:rPr>
          <w:rFonts w:asciiTheme="majorHAnsi" w:hAnsiTheme="majorHAnsi" w:cstheme="majorHAnsi"/>
          <w:sz w:val="22"/>
          <w:szCs w:val="22"/>
        </w:rPr>
      </w:pPr>
      <w:r w:rsidRPr="009A6853">
        <w:rPr>
          <w:rFonts w:asciiTheme="majorHAnsi" w:hAnsiTheme="majorHAnsi" w:cstheme="majorHAnsi"/>
          <w:sz w:val="22"/>
          <w:szCs w:val="22"/>
        </w:rPr>
        <w:t>To ensure the maintenance of accurate and up-to-date information concerning students taught.</w:t>
      </w:r>
    </w:p>
    <w:p w14:paraId="087B651E" w14:textId="77777777" w:rsidR="009A6853" w:rsidRPr="009A6853" w:rsidRDefault="009A6853" w:rsidP="009A6853">
      <w:pPr>
        <w:numPr>
          <w:ilvl w:val="0"/>
          <w:numId w:val="11"/>
        </w:numPr>
        <w:jc w:val="both"/>
        <w:rPr>
          <w:rFonts w:asciiTheme="majorHAnsi" w:hAnsiTheme="majorHAnsi" w:cstheme="majorHAnsi"/>
          <w:sz w:val="22"/>
          <w:szCs w:val="22"/>
        </w:rPr>
      </w:pPr>
      <w:r w:rsidRPr="009A6853">
        <w:rPr>
          <w:rFonts w:asciiTheme="majorHAnsi" w:hAnsiTheme="majorHAnsi" w:cstheme="majorHAnsi"/>
          <w:sz w:val="22"/>
          <w:szCs w:val="22"/>
        </w:rPr>
        <w:t>To collect, analyse and evaluate performance data, especially through use of the electronic markbook.</w:t>
      </w:r>
    </w:p>
    <w:p w14:paraId="00E2F596" w14:textId="77777777" w:rsidR="009A6853" w:rsidRPr="009A6853" w:rsidRDefault="009A6853" w:rsidP="009A6853">
      <w:pPr>
        <w:numPr>
          <w:ilvl w:val="0"/>
          <w:numId w:val="11"/>
        </w:numPr>
        <w:jc w:val="both"/>
        <w:rPr>
          <w:rFonts w:asciiTheme="majorHAnsi" w:hAnsiTheme="majorHAnsi" w:cstheme="majorHAnsi"/>
          <w:sz w:val="22"/>
          <w:szCs w:val="22"/>
        </w:rPr>
      </w:pPr>
      <w:r w:rsidRPr="009A6853">
        <w:rPr>
          <w:rFonts w:asciiTheme="majorHAnsi" w:hAnsiTheme="majorHAnsi" w:cstheme="majorHAnsi"/>
          <w:sz w:val="22"/>
          <w:szCs w:val="22"/>
        </w:rPr>
        <w:t>To identify and take appropriate action on issues arising from data, systems and reports; setting deadlines where necessary and reviewing progress on the action taken.</w:t>
      </w:r>
    </w:p>
    <w:p w14:paraId="3B4D76AF" w14:textId="199214AF" w:rsidR="009A6853" w:rsidRPr="009A6853" w:rsidRDefault="009A6853" w:rsidP="009A6853">
      <w:pPr>
        <w:numPr>
          <w:ilvl w:val="0"/>
          <w:numId w:val="11"/>
        </w:numPr>
        <w:jc w:val="both"/>
        <w:rPr>
          <w:rFonts w:asciiTheme="majorHAnsi" w:hAnsiTheme="majorHAnsi" w:cstheme="majorHAnsi"/>
          <w:sz w:val="22"/>
          <w:szCs w:val="22"/>
        </w:rPr>
      </w:pPr>
      <w:r w:rsidRPr="009A6853">
        <w:rPr>
          <w:rFonts w:asciiTheme="majorHAnsi" w:hAnsiTheme="majorHAnsi" w:cstheme="majorHAnsi"/>
          <w:sz w:val="22"/>
          <w:szCs w:val="22"/>
        </w:rPr>
        <w:t>To contribute to reports within the quality assurance cycle.</w:t>
      </w:r>
    </w:p>
    <w:p w14:paraId="25CED940" w14:textId="2D701FEE" w:rsidR="009A6853" w:rsidRPr="009A6853" w:rsidRDefault="009A6853" w:rsidP="009A6853">
      <w:pPr>
        <w:numPr>
          <w:ilvl w:val="0"/>
          <w:numId w:val="11"/>
        </w:numPr>
        <w:jc w:val="both"/>
        <w:rPr>
          <w:rFonts w:asciiTheme="majorHAnsi" w:hAnsiTheme="majorHAnsi" w:cstheme="majorHAnsi"/>
          <w:sz w:val="22"/>
          <w:szCs w:val="22"/>
        </w:rPr>
      </w:pPr>
      <w:r w:rsidRPr="009A6853">
        <w:rPr>
          <w:rFonts w:asciiTheme="majorHAnsi" w:hAnsiTheme="majorHAnsi" w:cstheme="majorHAnsi"/>
          <w:sz w:val="22"/>
          <w:szCs w:val="22"/>
        </w:rPr>
        <w:t>In conjunction with the Head of Department, to take responsibility for decisions regarding entry of students for external qualifications.</w:t>
      </w:r>
    </w:p>
    <w:p w14:paraId="0B713AEE" w14:textId="44D6DFA9" w:rsidR="009A6853" w:rsidRPr="009A6853" w:rsidRDefault="009A6853" w:rsidP="009A6853">
      <w:pPr>
        <w:numPr>
          <w:ilvl w:val="0"/>
          <w:numId w:val="11"/>
        </w:numPr>
        <w:jc w:val="both"/>
        <w:rPr>
          <w:rFonts w:asciiTheme="majorHAnsi" w:hAnsiTheme="majorHAnsi" w:cstheme="majorHAnsi"/>
          <w:sz w:val="22"/>
          <w:szCs w:val="22"/>
        </w:rPr>
      </w:pPr>
      <w:r w:rsidRPr="009A6853">
        <w:rPr>
          <w:rFonts w:asciiTheme="majorHAnsi" w:hAnsiTheme="majorHAnsi" w:cstheme="majorHAnsi"/>
          <w:sz w:val="22"/>
          <w:szCs w:val="22"/>
        </w:rPr>
        <w:t>To ensure that correct procedures are followed for the organisation of external and internal assessments.</w:t>
      </w:r>
    </w:p>
    <w:p w14:paraId="3F8F8DEC" w14:textId="77777777" w:rsidR="009A6853" w:rsidRPr="009A6853" w:rsidRDefault="009A6853" w:rsidP="009F2F3C">
      <w:pPr>
        <w:jc w:val="both"/>
        <w:rPr>
          <w:rFonts w:asciiTheme="majorHAnsi" w:hAnsiTheme="majorHAnsi" w:cstheme="majorHAnsi"/>
          <w:sz w:val="22"/>
          <w:szCs w:val="22"/>
          <w:u w:val="single"/>
        </w:rPr>
      </w:pPr>
    </w:p>
    <w:p w14:paraId="6BB9E253" w14:textId="751E1A01" w:rsidR="009F2F3C" w:rsidRPr="009A6853" w:rsidRDefault="009F2F3C" w:rsidP="009F2F3C">
      <w:pPr>
        <w:jc w:val="both"/>
        <w:rPr>
          <w:rFonts w:asciiTheme="majorHAnsi" w:hAnsiTheme="majorHAnsi" w:cstheme="majorHAnsi"/>
          <w:sz w:val="22"/>
          <w:szCs w:val="22"/>
          <w:u w:val="single"/>
        </w:rPr>
      </w:pPr>
      <w:r w:rsidRPr="009A6853">
        <w:rPr>
          <w:rFonts w:asciiTheme="majorHAnsi" w:hAnsiTheme="majorHAnsi" w:cstheme="majorHAnsi"/>
          <w:sz w:val="22"/>
          <w:szCs w:val="22"/>
          <w:u w:val="single"/>
        </w:rPr>
        <w:t>Communications</w:t>
      </w:r>
    </w:p>
    <w:p w14:paraId="35C491C5" w14:textId="77777777" w:rsidR="009F2F3C" w:rsidRPr="009A6853" w:rsidRDefault="009F2F3C" w:rsidP="009A6853">
      <w:pPr>
        <w:numPr>
          <w:ilvl w:val="0"/>
          <w:numId w:val="10"/>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ensure familiarity with the department’s aims and objectives.</w:t>
      </w:r>
    </w:p>
    <w:p w14:paraId="709982F8" w14:textId="18BB9D14" w:rsidR="009F2F3C" w:rsidRPr="009A6853" w:rsidRDefault="009F2F3C" w:rsidP="009A6853">
      <w:pPr>
        <w:numPr>
          <w:ilvl w:val="0"/>
          <w:numId w:val="10"/>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ensure effective communication/consultation as appropriate with parents</w:t>
      </w:r>
      <w:r w:rsidR="00AD2436" w:rsidRPr="009A6853">
        <w:rPr>
          <w:rFonts w:asciiTheme="majorHAnsi" w:hAnsiTheme="majorHAnsi" w:cstheme="majorHAnsi"/>
          <w:sz w:val="22"/>
          <w:szCs w:val="22"/>
        </w:rPr>
        <w:t>/carers</w:t>
      </w:r>
      <w:r w:rsidRPr="009A6853">
        <w:rPr>
          <w:rFonts w:asciiTheme="majorHAnsi" w:hAnsiTheme="majorHAnsi" w:cstheme="majorHAnsi"/>
          <w:sz w:val="22"/>
          <w:szCs w:val="22"/>
        </w:rPr>
        <w:t xml:space="preserve"> of students.</w:t>
      </w:r>
    </w:p>
    <w:p w14:paraId="2F54888E" w14:textId="77777777" w:rsidR="009F2F3C" w:rsidRPr="009A6853" w:rsidRDefault="009F2F3C" w:rsidP="009A6853">
      <w:pPr>
        <w:numPr>
          <w:ilvl w:val="0"/>
          <w:numId w:val="10"/>
        </w:numPr>
        <w:ind w:left="556" w:hanging="556"/>
        <w:jc w:val="both"/>
        <w:rPr>
          <w:rFonts w:asciiTheme="majorHAnsi" w:hAnsiTheme="majorHAnsi" w:cstheme="majorHAnsi"/>
          <w:sz w:val="22"/>
          <w:szCs w:val="22"/>
        </w:rPr>
      </w:pPr>
      <w:r w:rsidRPr="009A6853">
        <w:rPr>
          <w:rFonts w:asciiTheme="majorHAnsi" w:hAnsiTheme="majorHAnsi" w:cstheme="majorHAnsi"/>
          <w:sz w:val="22"/>
          <w:szCs w:val="22"/>
        </w:rPr>
        <w:t>To liaise with relevant external bodies as appropriate.</w:t>
      </w:r>
    </w:p>
    <w:p w14:paraId="52E56223" w14:textId="77777777" w:rsidR="009F2F3C" w:rsidRPr="009A6853" w:rsidRDefault="009F2F3C" w:rsidP="009F2F3C">
      <w:pPr>
        <w:jc w:val="both"/>
        <w:rPr>
          <w:rFonts w:asciiTheme="majorHAnsi" w:hAnsiTheme="majorHAnsi" w:cstheme="majorHAnsi"/>
          <w:b/>
          <w:sz w:val="22"/>
          <w:szCs w:val="22"/>
        </w:rPr>
      </w:pPr>
    </w:p>
    <w:p w14:paraId="07547A01" w14:textId="1ED89E6A" w:rsidR="009F2F3C" w:rsidRPr="009A6853" w:rsidRDefault="009F2F3C" w:rsidP="00C036E9">
      <w:pPr>
        <w:ind w:hanging="11"/>
        <w:jc w:val="both"/>
        <w:rPr>
          <w:rFonts w:asciiTheme="majorHAnsi" w:hAnsiTheme="majorHAnsi" w:cstheme="majorHAnsi"/>
          <w:sz w:val="22"/>
          <w:szCs w:val="22"/>
        </w:rPr>
      </w:pPr>
      <w:r w:rsidRPr="009A6853">
        <w:rPr>
          <w:rFonts w:asciiTheme="majorHAnsi" w:hAnsiTheme="majorHAnsi" w:cstheme="majorHAnsi"/>
          <w:sz w:val="22"/>
          <w:szCs w:val="22"/>
          <w:u w:val="single"/>
        </w:rPr>
        <w:t>Marketing and Liaison</w:t>
      </w:r>
    </w:p>
    <w:p w14:paraId="6630C244" w14:textId="36838EE8" w:rsidR="009F2F3C" w:rsidRPr="009A6853" w:rsidRDefault="009F2F3C" w:rsidP="009A6853">
      <w:pPr>
        <w:numPr>
          <w:ilvl w:val="0"/>
          <w:numId w:val="10"/>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the College l</w:t>
      </w:r>
      <w:r w:rsidR="00C86149" w:rsidRPr="009A6853">
        <w:rPr>
          <w:rFonts w:asciiTheme="majorHAnsi" w:hAnsiTheme="majorHAnsi" w:cstheme="majorHAnsi"/>
          <w:sz w:val="22"/>
          <w:szCs w:val="22"/>
        </w:rPr>
        <w:t xml:space="preserve">iaison and marketing activities which include the delivery of ‘Master classes’ to feeder </w:t>
      </w:r>
      <w:r w:rsidR="00AD2436" w:rsidRPr="009A6853">
        <w:rPr>
          <w:rFonts w:asciiTheme="majorHAnsi" w:hAnsiTheme="majorHAnsi" w:cstheme="majorHAnsi"/>
          <w:sz w:val="22"/>
          <w:szCs w:val="22"/>
        </w:rPr>
        <w:t>schools.</w:t>
      </w:r>
    </w:p>
    <w:p w14:paraId="5594528F" w14:textId="39B5FDD0" w:rsidR="009A6853" w:rsidRPr="009A6853" w:rsidRDefault="009F2F3C"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 xml:space="preserve">To interview prospective </w:t>
      </w:r>
      <w:r w:rsidR="009A6853" w:rsidRPr="009A6853">
        <w:rPr>
          <w:rFonts w:asciiTheme="majorHAnsi" w:hAnsiTheme="majorHAnsi" w:cstheme="majorHAnsi"/>
          <w:sz w:val="22"/>
          <w:szCs w:val="22"/>
        </w:rPr>
        <w:t>students and work with the department to deliver other marketing activities including for example, Open Days.</w:t>
      </w:r>
    </w:p>
    <w:p w14:paraId="36301D2E"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link with external agencies as appropriate.</w:t>
      </w:r>
    </w:p>
    <w:p w14:paraId="6EDC3065" w14:textId="77777777" w:rsidR="009A6853" w:rsidRPr="009A6853" w:rsidRDefault="009A6853" w:rsidP="009A6853">
      <w:pPr>
        <w:numPr>
          <w:ilvl w:val="0"/>
          <w:numId w:val="7"/>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contribute to the department’s collection of data on destinations as appropriate.</w:t>
      </w:r>
    </w:p>
    <w:p w14:paraId="07459315" w14:textId="77777777" w:rsidR="009F2F3C" w:rsidRPr="009A6853" w:rsidRDefault="009F2F3C" w:rsidP="009F2F3C">
      <w:pPr>
        <w:jc w:val="both"/>
        <w:rPr>
          <w:rFonts w:asciiTheme="majorHAnsi" w:hAnsiTheme="majorHAnsi" w:cstheme="majorHAnsi"/>
          <w:sz w:val="22"/>
          <w:szCs w:val="22"/>
          <w:u w:val="single"/>
        </w:rPr>
      </w:pPr>
    </w:p>
    <w:p w14:paraId="6537F28F" w14:textId="7741FA55" w:rsidR="009F2F3C" w:rsidRPr="009A6853" w:rsidRDefault="009F2F3C" w:rsidP="009F2F3C">
      <w:pPr>
        <w:jc w:val="both"/>
        <w:rPr>
          <w:rFonts w:asciiTheme="majorHAnsi" w:hAnsiTheme="majorHAnsi" w:cstheme="majorHAnsi"/>
          <w:sz w:val="22"/>
          <w:szCs w:val="22"/>
        </w:rPr>
      </w:pPr>
      <w:r w:rsidRPr="009A6853">
        <w:rPr>
          <w:rFonts w:asciiTheme="majorHAnsi" w:hAnsiTheme="majorHAnsi" w:cstheme="majorHAnsi"/>
          <w:sz w:val="22"/>
          <w:szCs w:val="22"/>
          <w:u w:val="single"/>
        </w:rPr>
        <w:t>Management of Resources</w:t>
      </w:r>
    </w:p>
    <w:p w14:paraId="686127D9" w14:textId="77777777" w:rsidR="009F2F3C" w:rsidRPr="009A6853" w:rsidRDefault="009F2F3C" w:rsidP="009F2F3C">
      <w:pPr>
        <w:numPr>
          <w:ilvl w:val="0"/>
          <w:numId w:val="8"/>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co-operate with other subject areas to ensure a sharing and effective usage of resources to the benefit of the College and the students.</w:t>
      </w:r>
    </w:p>
    <w:p w14:paraId="2CC527AB" w14:textId="77777777" w:rsidR="009F2F3C" w:rsidRPr="009A6853" w:rsidRDefault="009F2F3C" w:rsidP="009F2F3C">
      <w:pPr>
        <w:numPr>
          <w:ilvl w:val="0"/>
          <w:numId w:val="8"/>
        </w:numPr>
        <w:ind w:left="567" w:hanging="567"/>
        <w:jc w:val="both"/>
        <w:rPr>
          <w:rFonts w:asciiTheme="majorHAnsi" w:hAnsiTheme="majorHAnsi" w:cstheme="majorHAnsi"/>
          <w:b/>
          <w:sz w:val="22"/>
          <w:szCs w:val="22"/>
        </w:rPr>
      </w:pPr>
      <w:r w:rsidRPr="009A6853">
        <w:rPr>
          <w:rFonts w:asciiTheme="majorHAnsi" w:hAnsiTheme="majorHAnsi" w:cstheme="majorHAnsi"/>
          <w:sz w:val="22"/>
          <w:szCs w:val="22"/>
        </w:rPr>
        <w:t xml:space="preserve">To contribute to the maintenance of an attractive working environment in teaching rooms </w:t>
      </w:r>
      <w:r w:rsidR="00FD57DE" w:rsidRPr="009A6853">
        <w:rPr>
          <w:rFonts w:asciiTheme="majorHAnsi" w:hAnsiTheme="majorHAnsi" w:cstheme="majorHAnsi"/>
          <w:sz w:val="22"/>
          <w:szCs w:val="22"/>
        </w:rPr>
        <w:t>used.</w:t>
      </w:r>
    </w:p>
    <w:p w14:paraId="70DF9E56" w14:textId="77777777" w:rsidR="009F2F3C" w:rsidRPr="009A6853" w:rsidRDefault="009F2F3C" w:rsidP="009F2F3C">
      <w:pPr>
        <w:jc w:val="both"/>
        <w:rPr>
          <w:rFonts w:asciiTheme="majorHAnsi" w:hAnsiTheme="majorHAnsi" w:cstheme="majorHAnsi"/>
          <w:sz w:val="22"/>
          <w:szCs w:val="22"/>
          <w:u w:val="single"/>
        </w:rPr>
      </w:pPr>
    </w:p>
    <w:p w14:paraId="44E871BC" w14:textId="392D8711" w:rsidR="009F2F3C" w:rsidRPr="009A6853" w:rsidRDefault="009F2F3C" w:rsidP="009F2F3C">
      <w:pPr>
        <w:jc w:val="both"/>
        <w:rPr>
          <w:rFonts w:asciiTheme="majorHAnsi" w:hAnsiTheme="majorHAnsi" w:cstheme="majorHAnsi"/>
          <w:sz w:val="22"/>
          <w:szCs w:val="22"/>
        </w:rPr>
      </w:pPr>
      <w:r w:rsidRPr="009A6853">
        <w:rPr>
          <w:rFonts w:asciiTheme="majorHAnsi" w:hAnsiTheme="majorHAnsi" w:cstheme="majorHAnsi"/>
          <w:sz w:val="22"/>
          <w:szCs w:val="22"/>
          <w:u w:val="single"/>
        </w:rPr>
        <w:t>Student Support</w:t>
      </w:r>
    </w:p>
    <w:p w14:paraId="560AF871" w14:textId="77777777" w:rsidR="009F2F3C" w:rsidRPr="009A6853" w:rsidRDefault="009F2F3C" w:rsidP="009F2F3C">
      <w:pPr>
        <w:numPr>
          <w:ilvl w:val="0"/>
          <w:numId w:val="8"/>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monitor and support the progress and development of students.</w:t>
      </w:r>
    </w:p>
    <w:p w14:paraId="3BC68154" w14:textId="77777777" w:rsidR="009F2F3C" w:rsidRPr="009A6853" w:rsidRDefault="009F2F3C" w:rsidP="009F2F3C">
      <w:pPr>
        <w:numPr>
          <w:ilvl w:val="0"/>
          <w:numId w:val="8"/>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monitor student attendance with students’ progress and performance in relation to targets set for each individual; ensuring that follow up procedures are adhered to and that appropriate action is taken where necessary.</w:t>
      </w:r>
    </w:p>
    <w:p w14:paraId="1A544153" w14:textId="77777777" w:rsidR="009A6853" w:rsidRPr="009A6853" w:rsidRDefault="009A6853" w:rsidP="009A6853">
      <w:pPr>
        <w:numPr>
          <w:ilvl w:val="0"/>
          <w:numId w:val="8"/>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work as a Tutor, if appropriate, following guidance given by the Head of Hall.</w:t>
      </w:r>
    </w:p>
    <w:p w14:paraId="144A5D23" w14:textId="5918815F" w:rsidR="009F2F3C" w:rsidRPr="009A6853" w:rsidRDefault="009A6853" w:rsidP="009A6853">
      <w:pPr>
        <w:numPr>
          <w:ilvl w:val="0"/>
          <w:numId w:val="8"/>
        </w:numPr>
        <w:ind w:left="567" w:hanging="567"/>
        <w:jc w:val="both"/>
        <w:rPr>
          <w:rFonts w:asciiTheme="majorHAnsi" w:hAnsiTheme="majorHAnsi" w:cstheme="majorHAnsi"/>
          <w:sz w:val="22"/>
          <w:szCs w:val="22"/>
          <w:u w:val="single"/>
        </w:rPr>
      </w:pPr>
      <w:r w:rsidRPr="009A6853">
        <w:rPr>
          <w:rFonts w:asciiTheme="majorHAnsi" w:hAnsiTheme="majorHAnsi" w:cstheme="majorHAnsi"/>
          <w:sz w:val="22"/>
          <w:szCs w:val="22"/>
        </w:rPr>
        <w:t>To write UCAS and employment references for students as reasonably directed by the Head of Hall.</w:t>
      </w:r>
    </w:p>
    <w:p w14:paraId="738610EB" w14:textId="77777777" w:rsidR="009F2F3C" w:rsidRPr="009A6853" w:rsidRDefault="009F2F3C" w:rsidP="009F2F3C">
      <w:pPr>
        <w:jc w:val="both"/>
        <w:rPr>
          <w:rFonts w:asciiTheme="majorHAnsi" w:hAnsiTheme="majorHAnsi" w:cstheme="majorHAnsi"/>
          <w:sz w:val="22"/>
          <w:szCs w:val="22"/>
          <w:u w:val="single"/>
        </w:rPr>
      </w:pPr>
    </w:p>
    <w:p w14:paraId="637805D2" w14:textId="22A35824" w:rsidR="009F2F3C" w:rsidRPr="009A6853" w:rsidRDefault="009F2F3C" w:rsidP="009F2F3C">
      <w:pPr>
        <w:jc w:val="both"/>
        <w:rPr>
          <w:rFonts w:asciiTheme="majorHAnsi" w:hAnsiTheme="majorHAnsi" w:cstheme="majorHAnsi"/>
          <w:sz w:val="22"/>
          <w:szCs w:val="22"/>
        </w:rPr>
      </w:pPr>
      <w:r w:rsidRPr="009A6853">
        <w:rPr>
          <w:rFonts w:asciiTheme="majorHAnsi" w:hAnsiTheme="majorHAnsi" w:cstheme="majorHAnsi"/>
          <w:sz w:val="22"/>
          <w:szCs w:val="22"/>
          <w:u w:val="single"/>
        </w:rPr>
        <w:t>Other</w:t>
      </w:r>
    </w:p>
    <w:p w14:paraId="1C4CE66E" w14:textId="77777777" w:rsidR="009A6853" w:rsidRPr="009A6853" w:rsidRDefault="009A6853" w:rsidP="009A6853">
      <w:pPr>
        <w:numPr>
          <w:ilvl w:val="0"/>
          <w:numId w:val="8"/>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support the aims and objectives of the College.</w:t>
      </w:r>
    </w:p>
    <w:p w14:paraId="4D30D843" w14:textId="77777777" w:rsidR="009A6853" w:rsidRPr="009A6853" w:rsidRDefault="009A6853" w:rsidP="009A6853">
      <w:pPr>
        <w:numPr>
          <w:ilvl w:val="0"/>
          <w:numId w:val="8"/>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attend meetings in accordance with the College meetings schedule.</w:t>
      </w:r>
    </w:p>
    <w:p w14:paraId="65E5550F" w14:textId="77777777" w:rsidR="009A6853" w:rsidRPr="009A6853" w:rsidRDefault="009A6853" w:rsidP="009A6853">
      <w:pPr>
        <w:numPr>
          <w:ilvl w:val="0"/>
          <w:numId w:val="8"/>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To undertake any other duties the Principal or their designated alternate may reasonably direct from time to time within the context of the Loreto College contract.</w:t>
      </w:r>
    </w:p>
    <w:p w14:paraId="29FD0EAC" w14:textId="77777777" w:rsidR="009A6853" w:rsidRPr="009A6853" w:rsidRDefault="009A6853" w:rsidP="009A6853">
      <w:pPr>
        <w:numPr>
          <w:ilvl w:val="0"/>
          <w:numId w:val="9"/>
        </w:numPr>
        <w:ind w:left="567" w:hanging="567"/>
        <w:jc w:val="both"/>
        <w:rPr>
          <w:rFonts w:asciiTheme="majorHAnsi" w:hAnsiTheme="majorHAnsi" w:cstheme="majorHAnsi"/>
          <w:sz w:val="22"/>
          <w:szCs w:val="22"/>
        </w:rPr>
      </w:pPr>
      <w:r w:rsidRPr="009A6853">
        <w:rPr>
          <w:rFonts w:asciiTheme="majorHAnsi" w:hAnsiTheme="majorHAnsi" w:cstheme="majorHAnsi"/>
          <w:sz w:val="22"/>
          <w:szCs w:val="22"/>
        </w:rPr>
        <w:t>This Job Description is subject to periodic review and amendment.</w:t>
      </w:r>
    </w:p>
    <w:p w14:paraId="6C289760" w14:textId="77777777" w:rsidR="009A6853" w:rsidRPr="009A6853" w:rsidRDefault="009A6853" w:rsidP="009A6853">
      <w:pPr>
        <w:numPr>
          <w:ilvl w:val="0"/>
          <w:numId w:val="9"/>
        </w:numPr>
        <w:ind w:left="567" w:hanging="567"/>
        <w:jc w:val="both"/>
        <w:rPr>
          <w:rFonts w:ascii="Calibri Light" w:hAnsi="Calibri Light" w:cs="Calibri Light"/>
          <w:sz w:val="22"/>
          <w:szCs w:val="22"/>
        </w:rPr>
      </w:pPr>
      <w:r w:rsidRPr="009A6853">
        <w:rPr>
          <w:rFonts w:ascii="Calibri Light" w:hAnsi="Calibri Light" w:cs="Calibri Light"/>
          <w:sz w:val="22"/>
          <w:szCs w:val="22"/>
        </w:rPr>
        <w:lastRenderedPageBreak/>
        <w:t>The College is committed to safeguarding and promoting the welfare of young people and vulnerable adults and expects all staff and volunteers to share this commitment.</w:t>
      </w:r>
    </w:p>
    <w:p w14:paraId="6C44353C" w14:textId="77777777" w:rsidR="009A6853" w:rsidRPr="009A6853" w:rsidRDefault="009A6853" w:rsidP="009A6853">
      <w:pPr>
        <w:numPr>
          <w:ilvl w:val="0"/>
          <w:numId w:val="9"/>
        </w:numPr>
        <w:ind w:left="567" w:hanging="567"/>
        <w:jc w:val="both"/>
        <w:rPr>
          <w:rFonts w:ascii="Calibri Light" w:hAnsi="Calibri Light" w:cs="Calibri Light"/>
          <w:sz w:val="22"/>
          <w:szCs w:val="22"/>
        </w:rPr>
      </w:pPr>
      <w:r w:rsidRPr="009A6853">
        <w:rPr>
          <w:rFonts w:ascii="Calibri Light" w:hAnsi="Calibri Light" w:cs="Calibri Light"/>
          <w:sz w:val="22"/>
          <w:szCs w:val="22"/>
        </w:rPr>
        <w:t>To ensure that you maintain high standards and a professional approach in accordance with the Department of Education’s Teachers’ Standards.</w:t>
      </w:r>
    </w:p>
    <w:p w14:paraId="0FBB2647" w14:textId="77777777" w:rsidR="009A6853" w:rsidRPr="009A6853" w:rsidRDefault="009A6853" w:rsidP="009A6853">
      <w:pPr>
        <w:numPr>
          <w:ilvl w:val="0"/>
          <w:numId w:val="9"/>
        </w:numPr>
        <w:ind w:left="567" w:hanging="567"/>
        <w:jc w:val="both"/>
        <w:rPr>
          <w:rFonts w:ascii="Calibri Light" w:hAnsi="Calibri Light" w:cs="Calibri Light"/>
          <w:sz w:val="22"/>
          <w:szCs w:val="22"/>
        </w:rPr>
      </w:pPr>
      <w:r w:rsidRPr="009A6853">
        <w:rPr>
          <w:rFonts w:ascii="Calibri Light" w:hAnsi="Calibri Light" w:cs="Calibri Light"/>
          <w:sz w:val="22"/>
          <w:szCs w:val="22"/>
        </w:rPr>
        <w:t xml:space="preserve">To ensure your “online footprint”, including use of social media, is in accordance with statements relating to personal and professional conduct within the Teachers’ Standards. </w:t>
      </w:r>
    </w:p>
    <w:p w14:paraId="19B81F6D" w14:textId="77777777" w:rsidR="009A6853" w:rsidRPr="009A6853" w:rsidRDefault="009A6853" w:rsidP="009A6853">
      <w:pPr>
        <w:numPr>
          <w:ilvl w:val="0"/>
          <w:numId w:val="9"/>
        </w:numPr>
        <w:ind w:left="567" w:hanging="567"/>
        <w:rPr>
          <w:rFonts w:ascii="Calibri Light" w:hAnsi="Calibri Light" w:cs="Calibri Light"/>
          <w:sz w:val="22"/>
          <w:szCs w:val="22"/>
          <w:lang w:eastAsia="en-US"/>
        </w:rPr>
      </w:pPr>
      <w:r w:rsidRPr="009A6853">
        <w:rPr>
          <w:rFonts w:ascii="Calibri Light" w:hAnsi="Calibri Light" w:cs="Calibri Light"/>
          <w:sz w:val="22"/>
          <w:szCs w:val="22"/>
        </w:rPr>
        <w:t>To take all reasonable steps to ensure the security of any personal data relating to college employees or students, (either future, current or past) to which you have access, in line with the requirements of the college’s Data Protection Policy and the General Data Protection Regulation (GDPR).</w:t>
      </w:r>
    </w:p>
    <w:p w14:paraId="07AEE98E" w14:textId="77777777" w:rsidR="009F2F3C" w:rsidRPr="00613FCD" w:rsidRDefault="009F2F3C" w:rsidP="00382E9C">
      <w:pPr>
        <w:jc w:val="center"/>
        <w:rPr>
          <w:rFonts w:ascii="Calibri Light" w:hAnsi="Calibri Light" w:cs="Calibri Light"/>
          <w:b/>
          <w:u w:val="single"/>
        </w:rPr>
      </w:pPr>
      <w:r w:rsidRPr="009A6853">
        <w:rPr>
          <w:rFonts w:ascii="Calibri Light" w:hAnsi="Calibri Light" w:cs="Calibri Light"/>
          <w:sz w:val="22"/>
          <w:szCs w:val="22"/>
        </w:rPr>
        <w:br w:type="page"/>
      </w:r>
      <w:r w:rsidRPr="00613FCD">
        <w:rPr>
          <w:rFonts w:ascii="Calibri Light" w:hAnsi="Calibri Light" w:cs="Calibri Light"/>
          <w:b/>
          <w:u w:val="single"/>
        </w:rPr>
        <w:lastRenderedPageBreak/>
        <w:t xml:space="preserve">PERSON SPECIFICATION: </w:t>
      </w:r>
      <w:r w:rsidR="00A937B0" w:rsidRPr="00613FCD">
        <w:rPr>
          <w:rFonts w:ascii="Calibri Light" w:hAnsi="Calibri Light" w:cs="Calibri Light"/>
          <w:b/>
          <w:u w:val="single"/>
        </w:rPr>
        <w:t xml:space="preserve"> TEACHER</w:t>
      </w:r>
    </w:p>
    <w:p w14:paraId="463F29E8" w14:textId="77777777" w:rsidR="009F2F3C" w:rsidRPr="00613FCD" w:rsidRDefault="009F2F3C" w:rsidP="009F2F3C">
      <w:pPr>
        <w:jc w:val="both"/>
        <w:rPr>
          <w:rFonts w:ascii="Calibri Light" w:hAnsi="Calibri Light" w:cs="Calibri Light"/>
        </w:rPr>
      </w:pPr>
    </w:p>
    <w:p w14:paraId="260CA6DE" w14:textId="77777777" w:rsidR="009F2F3C" w:rsidRPr="00613FCD" w:rsidRDefault="001901AF" w:rsidP="009F2F3C">
      <w:pPr>
        <w:jc w:val="both"/>
        <w:rPr>
          <w:rFonts w:ascii="Calibri Light" w:hAnsi="Calibri Light" w:cs="Calibri Light"/>
        </w:rPr>
      </w:pPr>
      <w:r w:rsidRPr="00613FCD">
        <w:rPr>
          <w:rFonts w:ascii="Calibri Light" w:hAnsi="Calibri Light" w:cs="Calibri Light"/>
        </w:rPr>
        <w:t>This person specification will be used in shortlisting and interviewing to select the best candidate.  Each applicant should, therefore, address the person specification in his/her written application and where appropriate you should give examples of how you meet the criteria.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873"/>
        <w:gridCol w:w="900"/>
        <w:gridCol w:w="1440"/>
      </w:tblGrid>
      <w:tr w:rsidR="0021617A" w:rsidRPr="00613FCD" w14:paraId="09236809" w14:textId="77777777" w:rsidTr="00BF1564">
        <w:trPr>
          <w:trHeight w:val="404"/>
        </w:trPr>
        <w:tc>
          <w:tcPr>
            <w:tcW w:w="6345" w:type="dxa"/>
            <w:tcBorders>
              <w:top w:val="nil"/>
              <w:left w:val="nil"/>
              <w:bottom w:val="nil"/>
            </w:tcBorders>
          </w:tcPr>
          <w:p w14:paraId="3B7B4B86" w14:textId="77777777" w:rsidR="0021617A" w:rsidRPr="00613FCD" w:rsidRDefault="0021617A" w:rsidP="009A43C2">
            <w:pPr>
              <w:jc w:val="both"/>
              <w:rPr>
                <w:rFonts w:ascii="Calibri Light" w:hAnsi="Calibri Light" w:cs="Calibri Light"/>
                <w:sz w:val="16"/>
              </w:rPr>
            </w:pPr>
          </w:p>
        </w:tc>
        <w:tc>
          <w:tcPr>
            <w:tcW w:w="873" w:type="dxa"/>
            <w:tcBorders>
              <w:bottom w:val="single" w:sz="4" w:space="0" w:color="auto"/>
            </w:tcBorders>
            <w:shd w:val="pct12" w:color="auto" w:fill="auto"/>
          </w:tcPr>
          <w:p w14:paraId="0895C2DB"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Essential</w:t>
            </w:r>
          </w:p>
        </w:tc>
        <w:tc>
          <w:tcPr>
            <w:tcW w:w="900" w:type="dxa"/>
            <w:tcBorders>
              <w:bottom w:val="single" w:sz="4" w:space="0" w:color="auto"/>
            </w:tcBorders>
            <w:shd w:val="pct12" w:color="auto" w:fill="auto"/>
          </w:tcPr>
          <w:p w14:paraId="248B3EE6"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Desirable</w:t>
            </w:r>
          </w:p>
        </w:tc>
        <w:tc>
          <w:tcPr>
            <w:tcW w:w="1440" w:type="dxa"/>
            <w:tcBorders>
              <w:bottom w:val="single" w:sz="4" w:space="0" w:color="auto"/>
            </w:tcBorders>
            <w:shd w:val="pct12" w:color="auto" w:fill="auto"/>
          </w:tcPr>
          <w:p w14:paraId="633419A7"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Method of Assessment</w:t>
            </w:r>
          </w:p>
        </w:tc>
      </w:tr>
      <w:tr w:rsidR="00002154" w:rsidRPr="00613FCD" w14:paraId="718EE1A2" w14:textId="77777777" w:rsidTr="00AA6A01">
        <w:tc>
          <w:tcPr>
            <w:tcW w:w="9558" w:type="dxa"/>
            <w:gridSpan w:val="4"/>
            <w:shd w:val="pct12" w:color="auto" w:fill="auto"/>
          </w:tcPr>
          <w:p w14:paraId="1F4D91DB" w14:textId="77777777" w:rsidR="00002154" w:rsidRPr="00613FCD" w:rsidRDefault="00002154" w:rsidP="00002154">
            <w:pPr>
              <w:rPr>
                <w:rFonts w:ascii="Calibri Light" w:hAnsi="Calibri Light" w:cs="Calibri Light"/>
                <w:sz w:val="16"/>
              </w:rPr>
            </w:pPr>
            <w:r w:rsidRPr="00613FCD">
              <w:rPr>
                <w:rFonts w:ascii="Calibri Light" w:hAnsi="Calibri Light" w:cs="Calibri Light"/>
                <w:b/>
                <w:sz w:val="16"/>
              </w:rPr>
              <w:t>Experience</w:t>
            </w:r>
          </w:p>
        </w:tc>
      </w:tr>
      <w:tr w:rsidR="0021617A" w:rsidRPr="00613FCD" w14:paraId="6EE2E1F8" w14:textId="77777777">
        <w:tc>
          <w:tcPr>
            <w:tcW w:w="6345" w:type="dxa"/>
          </w:tcPr>
          <w:p w14:paraId="14594D6D"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Evid</w:t>
            </w:r>
            <w:r w:rsidR="00A937B0" w:rsidRPr="00613FCD">
              <w:rPr>
                <w:rFonts w:ascii="Calibri Light" w:hAnsi="Calibri Light" w:cs="Calibri Light"/>
                <w:sz w:val="16"/>
              </w:rPr>
              <w:t>ence of good teaching of the subject area.</w:t>
            </w:r>
          </w:p>
        </w:tc>
        <w:tc>
          <w:tcPr>
            <w:tcW w:w="873" w:type="dxa"/>
          </w:tcPr>
          <w:p w14:paraId="3A0FF5F2"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5630AD66" w14:textId="77777777" w:rsidR="0021617A" w:rsidRPr="00613FCD" w:rsidRDefault="0021617A" w:rsidP="00382E9C">
            <w:pPr>
              <w:jc w:val="center"/>
              <w:rPr>
                <w:rFonts w:ascii="Calibri Light" w:hAnsi="Calibri Light" w:cs="Calibri Light"/>
                <w:sz w:val="16"/>
              </w:rPr>
            </w:pPr>
          </w:p>
        </w:tc>
        <w:tc>
          <w:tcPr>
            <w:tcW w:w="1440" w:type="dxa"/>
          </w:tcPr>
          <w:p w14:paraId="5B6C8413"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21617A" w:rsidRPr="00613FCD" w14:paraId="4F9BB570" w14:textId="77777777">
        <w:tc>
          <w:tcPr>
            <w:tcW w:w="6345" w:type="dxa"/>
          </w:tcPr>
          <w:p w14:paraId="2C135B8C" w14:textId="77777777" w:rsidR="0021617A" w:rsidRPr="00613FCD" w:rsidRDefault="0021617A" w:rsidP="00AD6FC0">
            <w:pPr>
              <w:jc w:val="both"/>
              <w:rPr>
                <w:rFonts w:ascii="Calibri Light" w:hAnsi="Calibri Light" w:cs="Calibri Light"/>
                <w:sz w:val="16"/>
              </w:rPr>
            </w:pPr>
            <w:r w:rsidRPr="00613FCD">
              <w:rPr>
                <w:rFonts w:ascii="Calibri Light" w:hAnsi="Calibri Light" w:cs="Calibri Light"/>
                <w:sz w:val="16"/>
              </w:rPr>
              <w:t>Evid</w:t>
            </w:r>
            <w:r w:rsidR="00A937B0" w:rsidRPr="00613FCD">
              <w:rPr>
                <w:rFonts w:ascii="Calibri Light" w:hAnsi="Calibri Light" w:cs="Calibri Light"/>
                <w:sz w:val="16"/>
              </w:rPr>
              <w:t>ence of good teaching of the subject area</w:t>
            </w:r>
            <w:r w:rsidR="005B4CCD" w:rsidRPr="00613FCD">
              <w:rPr>
                <w:rFonts w:ascii="Calibri Light" w:hAnsi="Calibri Light" w:cs="Calibri Light"/>
                <w:sz w:val="16"/>
              </w:rPr>
              <w:t xml:space="preserve"> at GCE Advanced</w:t>
            </w:r>
            <w:r w:rsidRPr="00613FCD">
              <w:rPr>
                <w:rFonts w:ascii="Calibri Light" w:hAnsi="Calibri Light" w:cs="Calibri Light"/>
                <w:sz w:val="16"/>
              </w:rPr>
              <w:t xml:space="preserve"> level</w:t>
            </w:r>
            <w:r w:rsidR="00005BD1" w:rsidRPr="00613FCD">
              <w:rPr>
                <w:rFonts w:ascii="Calibri Light" w:hAnsi="Calibri Light" w:cs="Calibri Light"/>
                <w:sz w:val="16"/>
              </w:rPr>
              <w:t xml:space="preserve"> as appropriate</w:t>
            </w:r>
            <w:r w:rsidR="00EA113D" w:rsidRPr="00613FCD">
              <w:rPr>
                <w:rFonts w:ascii="Calibri Light" w:hAnsi="Calibri Light" w:cs="Calibri Light"/>
                <w:sz w:val="16"/>
              </w:rPr>
              <w:t xml:space="preserve">, or </w:t>
            </w:r>
            <w:r w:rsidR="00AD6FC0" w:rsidRPr="00613FCD">
              <w:rPr>
                <w:rFonts w:ascii="Calibri Light" w:hAnsi="Calibri Light" w:cs="Calibri Light"/>
                <w:sz w:val="16"/>
              </w:rPr>
              <w:t>GCSE</w:t>
            </w:r>
            <w:r w:rsidR="00EA113D" w:rsidRPr="00613FCD">
              <w:rPr>
                <w:rFonts w:ascii="Calibri Light" w:hAnsi="Calibri Light" w:cs="Calibri Light"/>
                <w:sz w:val="16"/>
              </w:rPr>
              <w:t xml:space="preserve"> for relevant posts.</w:t>
            </w:r>
          </w:p>
        </w:tc>
        <w:tc>
          <w:tcPr>
            <w:tcW w:w="873" w:type="dxa"/>
          </w:tcPr>
          <w:p w14:paraId="61829076" w14:textId="77777777" w:rsidR="0021617A" w:rsidRPr="00613FCD" w:rsidRDefault="0021617A" w:rsidP="00382E9C">
            <w:pPr>
              <w:jc w:val="center"/>
              <w:rPr>
                <w:rFonts w:ascii="Calibri Light" w:hAnsi="Calibri Light" w:cs="Calibri Light"/>
                <w:sz w:val="16"/>
              </w:rPr>
            </w:pPr>
          </w:p>
        </w:tc>
        <w:tc>
          <w:tcPr>
            <w:tcW w:w="900" w:type="dxa"/>
          </w:tcPr>
          <w:p w14:paraId="2BA226A1"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1440" w:type="dxa"/>
          </w:tcPr>
          <w:p w14:paraId="0C1A6A73"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21617A" w:rsidRPr="00613FCD" w14:paraId="72ACBA42" w14:textId="77777777">
        <w:tc>
          <w:tcPr>
            <w:tcW w:w="6345" w:type="dxa"/>
          </w:tcPr>
          <w:p w14:paraId="09966606"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Evidence of consistent/outstanding teaching grades as appropriate</w:t>
            </w:r>
          </w:p>
        </w:tc>
        <w:tc>
          <w:tcPr>
            <w:tcW w:w="873" w:type="dxa"/>
          </w:tcPr>
          <w:p w14:paraId="17AD93B2"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0DE4B5B7" w14:textId="77777777" w:rsidR="0021617A" w:rsidRPr="00613FCD" w:rsidRDefault="0021617A" w:rsidP="00382E9C">
            <w:pPr>
              <w:jc w:val="center"/>
              <w:rPr>
                <w:rFonts w:ascii="Calibri Light" w:hAnsi="Calibri Light" w:cs="Calibri Light"/>
                <w:sz w:val="16"/>
              </w:rPr>
            </w:pPr>
          </w:p>
        </w:tc>
        <w:tc>
          <w:tcPr>
            <w:tcW w:w="1440" w:type="dxa"/>
          </w:tcPr>
          <w:p w14:paraId="2894A097"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21617A" w:rsidRPr="00613FCD" w14:paraId="14FC3065" w14:textId="77777777">
        <w:tc>
          <w:tcPr>
            <w:tcW w:w="6345" w:type="dxa"/>
          </w:tcPr>
          <w:p w14:paraId="5FF736E6"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Evidence of high levels of student satisfaction as appropriate</w:t>
            </w:r>
          </w:p>
        </w:tc>
        <w:tc>
          <w:tcPr>
            <w:tcW w:w="873" w:type="dxa"/>
          </w:tcPr>
          <w:p w14:paraId="66204FF1"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2DBF0D7D" w14:textId="77777777" w:rsidR="0021617A" w:rsidRPr="00613FCD" w:rsidRDefault="0021617A" w:rsidP="00382E9C">
            <w:pPr>
              <w:jc w:val="center"/>
              <w:rPr>
                <w:rFonts w:ascii="Calibri Light" w:hAnsi="Calibri Light" w:cs="Calibri Light"/>
                <w:sz w:val="16"/>
              </w:rPr>
            </w:pPr>
          </w:p>
        </w:tc>
        <w:tc>
          <w:tcPr>
            <w:tcW w:w="1440" w:type="dxa"/>
          </w:tcPr>
          <w:p w14:paraId="0A829E49"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002154" w:rsidRPr="00613FCD" w14:paraId="412040C3" w14:textId="77777777" w:rsidTr="00AA6A01">
        <w:tc>
          <w:tcPr>
            <w:tcW w:w="9558" w:type="dxa"/>
            <w:gridSpan w:val="4"/>
            <w:shd w:val="pct12" w:color="auto" w:fill="auto"/>
          </w:tcPr>
          <w:p w14:paraId="524AA175" w14:textId="77777777" w:rsidR="00002154" w:rsidRPr="00613FCD" w:rsidRDefault="00002154" w:rsidP="00002154">
            <w:pPr>
              <w:rPr>
                <w:rFonts w:ascii="Calibri Light" w:hAnsi="Calibri Light" w:cs="Calibri Light"/>
                <w:sz w:val="16"/>
              </w:rPr>
            </w:pPr>
            <w:r w:rsidRPr="00613FCD">
              <w:rPr>
                <w:rFonts w:ascii="Calibri Light" w:hAnsi="Calibri Light" w:cs="Calibri Light"/>
                <w:b/>
                <w:sz w:val="16"/>
              </w:rPr>
              <w:t>Skills and Knowledge</w:t>
            </w:r>
          </w:p>
        </w:tc>
      </w:tr>
      <w:tr w:rsidR="0021617A" w:rsidRPr="00613FCD" w14:paraId="4C3C1D22" w14:textId="77777777">
        <w:tc>
          <w:tcPr>
            <w:tcW w:w="6345" w:type="dxa"/>
          </w:tcPr>
          <w:p w14:paraId="5EFB2546"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Excellent standards of literacy and numeracy</w:t>
            </w:r>
          </w:p>
        </w:tc>
        <w:tc>
          <w:tcPr>
            <w:tcW w:w="873" w:type="dxa"/>
          </w:tcPr>
          <w:p w14:paraId="6B62F1B3"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02F2C34E" w14:textId="77777777" w:rsidR="0021617A" w:rsidRPr="00613FCD" w:rsidRDefault="0021617A" w:rsidP="00382E9C">
            <w:pPr>
              <w:jc w:val="center"/>
              <w:rPr>
                <w:rFonts w:ascii="Calibri Light" w:hAnsi="Calibri Light" w:cs="Calibri Light"/>
                <w:sz w:val="16"/>
              </w:rPr>
            </w:pPr>
          </w:p>
        </w:tc>
        <w:tc>
          <w:tcPr>
            <w:tcW w:w="1440" w:type="dxa"/>
          </w:tcPr>
          <w:p w14:paraId="681046A7"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21617A" w:rsidRPr="00613FCD" w14:paraId="3F6E6352" w14:textId="77777777">
        <w:tc>
          <w:tcPr>
            <w:tcW w:w="6345" w:type="dxa"/>
          </w:tcPr>
          <w:p w14:paraId="073CFDC0"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Ability to create high quality materials to use within the department and to use departmental resources and materials effectively</w:t>
            </w:r>
          </w:p>
        </w:tc>
        <w:tc>
          <w:tcPr>
            <w:tcW w:w="873" w:type="dxa"/>
          </w:tcPr>
          <w:p w14:paraId="680A4E5D"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19219836" w14:textId="77777777" w:rsidR="0021617A" w:rsidRPr="00613FCD" w:rsidRDefault="0021617A" w:rsidP="00382E9C">
            <w:pPr>
              <w:jc w:val="center"/>
              <w:rPr>
                <w:rFonts w:ascii="Calibri Light" w:hAnsi="Calibri Light" w:cs="Calibri Light"/>
                <w:sz w:val="16"/>
              </w:rPr>
            </w:pPr>
          </w:p>
        </w:tc>
        <w:tc>
          <w:tcPr>
            <w:tcW w:w="1440" w:type="dxa"/>
          </w:tcPr>
          <w:p w14:paraId="2E76DED2"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47466B9A" w14:textId="77777777">
        <w:tc>
          <w:tcPr>
            <w:tcW w:w="6345" w:type="dxa"/>
          </w:tcPr>
          <w:p w14:paraId="7AD0890F"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Competent at preparing equipment for the effective delivery of practical sessions</w:t>
            </w:r>
          </w:p>
        </w:tc>
        <w:tc>
          <w:tcPr>
            <w:tcW w:w="873" w:type="dxa"/>
            <w:vAlign w:val="center"/>
          </w:tcPr>
          <w:p w14:paraId="296FEF7D"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7194DBDC" w14:textId="77777777" w:rsidR="0021617A" w:rsidRPr="00613FCD" w:rsidRDefault="0021617A" w:rsidP="00382E9C">
            <w:pPr>
              <w:jc w:val="center"/>
              <w:rPr>
                <w:rFonts w:ascii="Calibri Light" w:hAnsi="Calibri Light" w:cs="Calibri Light"/>
                <w:sz w:val="16"/>
              </w:rPr>
            </w:pPr>
          </w:p>
        </w:tc>
        <w:tc>
          <w:tcPr>
            <w:tcW w:w="1440" w:type="dxa"/>
          </w:tcPr>
          <w:p w14:paraId="76DCAC3A"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46CF3757" w14:textId="77777777">
        <w:tc>
          <w:tcPr>
            <w:tcW w:w="6345" w:type="dxa"/>
          </w:tcPr>
          <w:p w14:paraId="14C7DF34"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Willingness to prepare candidates with exceptional skill, dedication and altruism</w:t>
            </w:r>
          </w:p>
        </w:tc>
        <w:tc>
          <w:tcPr>
            <w:tcW w:w="873" w:type="dxa"/>
            <w:vAlign w:val="center"/>
          </w:tcPr>
          <w:p w14:paraId="769D0D3C"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54CD245A" w14:textId="77777777" w:rsidR="0021617A" w:rsidRPr="00613FCD" w:rsidRDefault="0021617A" w:rsidP="00382E9C">
            <w:pPr>
              <w:jc w:val="center"/>
              <w:rPr>
                <w:rFonts w:ascii="Calibri Light" w:hAnsi="Calibri Light" w:cs="Calibri Light"/>
                <w:sz w:val="16"/>
              </w:rPr>
            </w:pPr>
          </w:p>
        </w:tc>
        <w:tc>
          <w:tcPr>
            <w:tcW w:w="1440" w:type="dxa"/>
          </w:tcPr>
          <w:p w14:paraId="238F4E34"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00E35921" w14:textId="77777777" w:rsidTr="00BF1564">
        <w:trPr>
          <w:trHeight w:val="386"/>
        </w:trPr>
        <w:tc>
          <w:tcPr>
            <w:tcW w:w="6345" w:type="dxa"/>
          </w:tcPr>
          <w:p w14:paraId="2C8FFAD7"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Ability to work with and motivate students</w:t>
            </w:r>
          </w:p>
        </w:tc>
        <w:tc>
          <w:tcPr>
            <w:tcW w:w="873" w:type="dxa"/>
          </w:tcPr>
          <w:p w14:paraId="1231BE67"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36FEB5B0" w14:textId="77777777" w:rsidR="0021617A" w:rsidRPr="00613FCD" w:rsidRDefault="0021617A" w:rsidP="00382E9C">
            <w:pPr>
              <w:jc w:val="center"/>
              <w:rPr>
                <w:rFonts w:ascii="Calibri Light" w:hAnsi="Calibri Light" w:cs="Calibri Light"/>
                <w:sz w:val="16"/>
              </w:rPr>
            </w:pPr>
          </w:p>
        </w:tc>
        <w:tc>
          <w:tcPr>
            <w:tcW w:w="1440" w:type="dxa"/>
          </w:tcPr>
          <w:p w14:paraId="0F28AAA7"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6FBEADC9" w14:textId="77777777" w:rsidTr="00BF1564">
        <w:trPr>
          <w:trHeight w:val="341"/>
        </w:trPr>
        <w:tc>
          <w:tcPr>
            <w:tcW w:w="6345" w:type="dxa"/>
          </w:tcPr>
          <w:p w14:paraId="63E43F4E"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Ability to work with other staff as a team</w:t>
            </w:r>
          </w:p>
        </w:tc>
        <w:tc>
          <w:tcPr>
            <w:tcW w:w="873" w:type="dxa"/>
          </w:tcPr>
          <w:p w14:paraId="30D7AA69"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7196D064" w14:textId="77777777" w:rsidR="0021617A" w:rsidRPr="00613FCD" w:rsidRDefault="0021617A" w:rsidP="00382E9C">
            <w:pPr>
              <w:jc w:val="center"/>
              <w:rPr>
                <w:rFonts w:ascii="Calibri Light" w:hAnsi="Calibri Light" w:cs="Calibri Light"/>
                <w:sz w:val="16"/>
              </w:rPr>
            </w:pPr>
          </w:p>
        </w:tc>
        <w:tc>
          <w:tcPr>
            <w:tcW w:w="1440" w:type="dxa"/>
          </w:tcPr>
          <w:p w14:paraId="0C034FBC"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467886A8" w14:textId="77777777" w:rsidTr="00BF1564">
        <w:trPr>
          <w:trHeight w:val="359"/>
        </w:trPr>
        <w:tc>
          <w:tcPr>
            <w:tcW w:w="6345" w:type="dxa"/>
          </w:tcPr>
          <w:p w14:paraId="61781A00"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Excellent organisational and administrative skills</w:t>
            </w:r>
          </w:p>
        </w:tc>
        <w:tc>
          <w:tcPr>
            <w:tcW w:w="873" w:type="dxa"/>
          </w:tcPr>
          <w:p w14:paraId="34FF1C98"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6D072C0D" w14:textId="77777777" w:rsidR="0021617A" w:rsidRPr="00613FCD" w:rsidRDefault="0021617A" w:rsidP="00382E9C">
            <w:pPr>
              <w:jc w:val="center"/>
              <w:rPr>
                <w:rFonts w:ascii="Calibri Light" w:hAnsi="Calibri Light" w:cs="Calibri Light"/>
                <w:sz w:val="16"/>
              </w:rPr>
            </w:pPr>
          </w:p>
        </w:tc>
        <w:tc>
          <w:tcPr>
            <w:tcW w:w="1440" w:type="dxa"/>
          </w:tcPr>
          <w:p w14:paraId="311630FB"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21B78610" w14:textId="77777777" w:rsidTr="00BF1564">
        <w:trPr>
          <w:trHeight w:val="341"/>
        </w:trPr>
        <w:tc>
          <w:tcPr>
            <w:tcW w:w="6345" w:type="dxa"/>
          </w:tcPr>
          <w:p w14:paraId="0AAF4444"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Excellent communication and listening skills</w:t>
            </w:r>
          </w:p>
        </w:tc>
        <w:tc>
          <w:tcPr>
            <w:tcW w:w="873" w:type="dxa"/>
          </w:tcPr>
          <w:p w14:paraId="48A21919"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6BD18F9B" w14:textId="77777777" w:rsidR="0021617A" w:rsidRPr="00613FCD" w:rsidRDefault="0021617A" w:rsidP="00382E9C">
            <w:pPr>
              <w:jc w:val="center"/>
              <w:rPr>
                <w:rFonts w:ascii="Calibri Light" w:hAnsi="Calibri Light" w:cs="Calibri Light"/>
                <w:sz w:val="16"/>
              </w:rPr>
            </w:pPr>
          </w:p>
        </w:tc>
        <w:tc>
          <w:tcPr>
            <w:tcW w:w="1440" w:type="dxa"/>
          </w:tcPr>
          <w:p w14:paraId="1AE43202"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534944C1" w14:textId="77777777">
        <w:tc>
          <w:tcPr>
            <w:tcW w:w="6345" w:type="dxa"/>
          </w:tcPr>
          <w:p w14:paraId="686E119C"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A clear understanding of developments in post-16 education</w:t>
            </w:r>
          </w:p>
        </w:tc>
        <w:tc>
          <w:tcPr>
            <w:tcW w:w="873" w:type="dxa"/>
          </w:tcPr>
          <w:p w14:paraId="238601FE"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0F3CABC7" w14:textId="77777777" w:rsidR="0021617A" w:rsidRPr="00613FCD" w:rsidRDefault="0021617A" w:rsidP="00382E9C">
            <w:pPr>
              <w:jc w:val="center"/>
              <w:rPr>
                <w:rFonts w:ascii="Calibri Light" w:hAnsi="Calibri Light" w:cs="Calibri Light"/>
                <w:sz w:val="16"/>
              </w:rPr>
            </w:pPr>
          </w:p>
        </w:tc>
        <w:tc>
          <w:tcPr>
            <w:tcW w:w="1440" w:type="dxa"/>
          </w:tcPr>
          <w:p w14:paraId="7D6CFA4D"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21617A" w:rsidRPr="00613FCD" w14:paraId="0E693C66" w14:textId="77777777" w:rsidTr="00BF1564">
        <w:trPr>
          <w:trHeight w:val="296"/>
        </w:trPr>
        <w:tc>
          <w:tcPr>
            <w:tcW w:w="6345" w:type="dxa"/>
          </w:tcPr>
          <w:p w14:paraId="44C672DB" w14:textId="77777777" w:rsidR="0021617A" w:rsidRPr="00613FCD" w:rsidRDefault="0021617A" w:rsidP="009A43C2">
            <w:pPr>
              <w:jc w:val="both"/>
              <w:rPr>
                <w:rFonts w:ascii="Calibri Light" w:hAnsi="Calibri Light" w:cs="Calibri Light"/>
                <w:b/>
                <w:sz w:val="16"/>
              </w:rPr>
            </w:pPr>
            <w:r w:rsidRPr="00613FCD">
              <w:rPr>
                <w:rFonts w:ascii="Calibri Light" w:hAnsi="Calibri Light" w:cs="Calibri Light"/>
                <w:sz w:val="16"/>
              </w:rPr>
              <w:t>Ability to meet deadlines</w:t>
            </w:r>
          </w:p>
        </w:tc>
        <w:tc>
          <w:tcPr>
            <w:tcW w:w="873" w:type="dxa"/>
          </w:tcPr>
          <w:p w14:paraId="5B08B5D1"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16DEB4AB" w14:textId="77777777" w:rsidR="0021617A" w:rsidRPr="00613FCD" w:rsidRDefault="0021617A" w:rsidP="00382E9C">
            <w:pPr>
              <w:jc w:val="center"/>
              <w:rPr>
                <w:rFonts w:ascii="Calibri Light" w:hAnsi="Calibri Light" w:cs="Calibri Light"/>
                <w:sz w:val="16"/>
              </w:rPr>
            </w:pPr>
          </w:p>
        </w:tc>
        <w:tc>
          <w:tcPr>
            <w:tcW w:w="1440" w:type="dxa"/>
          </w:tcPr>
          <w:p w14:paraId="5ECCF135"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3501BEFC" w14:textId="77777777">
        <w:tc>
          <w:tcPr>
            <w:tcW w:w="6345" w:type="dxa"/>
          </w:tcPr>
          <w:p w14:paraId="71B1D002"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 xml:space="preserve">Evidence of commitment to Continuous Professional Development </w:t>
            </w:r>
          </w:p>
        </w:tc>
        <w:tc>
          <w:tcPr>
            <w:tcW w:w="873" w:type="dxa"/>
          </w:tcPr>
          <w:p w14:paraId="0AD9C6F4"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4B1F511A" w14:textId="77777777" w:rsidR="0021617A" w:rsidRPr="00613FCD" w:rsidRDefault="0021617A" w:rsidP="00382E9C">
            <w:pPr>
              <w:jc w:val="center"/>
              <w:rPr>
                <w:rFonts w:ascii="Calibri Light" w:hAnsi="Calibri Light" w:cs="Calibri Light"/>
                <w:sz w:val="16"/>
              </w:rPr>
            </w:pPr>
          </w:p>
        </w:tc>
        <w:tc>
          <w:tcPr>
            <w:tcW w:w="1440" w:type="dxa"/>
          </w:tcPr>
          <w:p w14:paraId="6EF039D4"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21617A" w:rsidRPr="00613FCD" w14:paraId="775FA6E1" w14:textId="77777777">
        <w:tc>
          <w:tcPr>
            <w:tcW w:w="6345" w:type="dxa"/>
            <w:tcBorders>
              <w:bottom w:val="nil"/>
            </w:tcBorders>
          </w:tcPr>
          <w:p w14:paraId="0871F657"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Up to date knowledge of the subject area.</w:t>
            </w:r>
          </w:p>
        </w:tc>
        <w:tc>
          <w:tcPr>
            <w:tcW w:w="873" w:type="dxa"/>
          </w:tcPr>
          <w:p w14:paraId="65F9C3DC"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Borders>
              <w:bottom w:val="nil"/>
            </w:tcBorders>
          </w:tcPr>
          <w:p w14:paraId="5023141B" w14:textId="77777777" w:rsidR="0021617A" w:rsidRPr="00613FCD" w:rsidRDefault="0021617A" w:rsidP="00382E9C">
            <w:pPr>
              <w:jc w:val="center"/>
              <w:rPr>
                <w:rFonts w:ascii="Calibri Light" w:hAnsi="Calibri Light" w:cs="Calibri Light"/>
                <w:sz w:val="16"/>
              </w:rPr>
            </w:pPr>
          </w:p>
        </w:tc>
        <w:tc>
          <w:tcPr>
            <w:tcW w:w="1440" w:type="dxa"/>
            <w:tcBorders>
              <w:bottom w:val="nil"/>
            </w:tcBorders>
          </w:tcPr>
          <w:p w14:paraId="36F7E612"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21617A" w:rsidRPr="00613FCD" w14:paraId="53571725" w14:textId="77777777">
        <w:tc>
          <w:tcPr>
            <w:tcW w:w="6345" w:type="dxa"/>
            <w:tcBorders>
              <w:bottom w:val="nil"/>
            </w:tcBorders>
          </w:tcPr>
          <w:p w14:paraId="1163A0C3" w14:textId="77777777" w:rsidR="0021617A" w:rsidRPr="00613FCD" w:rsidRDefault="001A1B57" w:rsidP="009A43C2">
            <w:pPr>
              <w:jc w:val="both"/>
              <w:rPr>
                <w:rFonts w:ascii="Calibri Light" w:hAnsi="Calibri Light" w:cs="Calibri Light"/>
                <w:sz w:val="16"/>
              </w:rPr>
            </w:pPr>
            <w:r w:rsidRPr="00613FCD">
              <w:rPr>
                <w:rFonts w:ascii="Calibri Light" w:hAnsi="Calibri Light" w:cs="Calibri Light"/>
                <w:sz w:val="16"/>
              </w:rPr>
              <w:t>Familiarity with Microsoft Office</w:t>
            </w:r>
            <w:r w:rsidR="0021617A" w:rsidRPr="00613FCD">
              <w:rPr>
                <w:rFonts w:ascii="Calibri Light" w:hAnsi="Calibri Light" w:cs="Calibri Light"/>
                <w:sz w:val="16"/>
              </w:rPr>
              <w:t xml:space="preserve"> (Word, PowerPoint, Excel, Access)</w:t>
            </w:r>
          </w:p>
        </w:tc>
        <w:tc>
          <w:tcPr>
            <w:tcW w:w="873" w:type="dxa"/>
          </w:tcPr>
          <w:p w14:paraId="1F3B1409" w14:textId="77777777" w:rsidR="0021617A" w:rsidRPr="00613FCD" w:rsidRDefault="0021617A" w:rsidP="00382E9C">
            <w:pPr>
              <w:jc w:val="center"/>
              <w:rPr>
                <w:rFonts w:ascii="Calibri Light" w:hAnsi="Calibri Light" w:cs="Calibri Light"/>
                <w:sz w:val="16"/>
              </w:rPr>
            </w:pPr>
          </w:p>
        </w:tc>
        <w:tc>
          <w:tcPr>
            <w:tcW w:w="900" w:type="dxa"/>
            <w:tcBorders>
              <w:bottom w:val="nil"/>
            </w:tcBorders>
          </w:tcPr>
          <w:p w14:paraId="562C75D1"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1440" w:type="dxa"/>
            <w:tcBorders>
              <w:bottom w:val="nil"/>
            </w:tcBorders>
          </w:tcPr>
          <w:p w14:paraId="43DEC462"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21617A" w:rsidRPr="00613FCD" w14:paraId="6D9134ED" w14:textId="77777777" w:rsidTr="00E45143">
        <w:trPr>
          <w:trHeight w:val="251"/>
        </w:trPr>
        <w:tc>
          <w:tcPr>
            <w:tcW w:w="6345" w:type="dxa"/>
            <w:tcBorders>
              <w:bottom w:val="nil"/>
            </w:tcBorders>
          </w:tcPr>
          <w:p w14:paraId="47B2C367"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Ability to use the Internet</w:t>
            </w:r>
          </w:p>
        </w:tc>
        <w:tc>
          <w:tcPr>
            <w:tcW w:w="873" w:type="dxa"/>
          </w:tcPr>
          <w:p w14:paraId="664355AD" w14:textId="77777777" w:rsidR="0021617A" w:rsidRPr="00613FCD" w:rsidRDefault="0021617A" w:rsidP="00382E9C">
            <w:pPr>
              <w:jc w:val="center"/>
              <w:rPr>
                <w:rFonts w:ascii="Calibri Light" w:hAnsi="Calibri Light" w:cs="Calibri Light"/>
                <w:sz w:val="16"/>
              </w:rPr>
            </w:pPr>
          </w:p>
        </w:tc>
        <w:tc>
          <w:tcPr>
            <w:tcW w:w="900" w:type="dxa"/>
            <w:tcBorders>
              <w:bottom w:val="nil"/>
            </w:tcBorders>
          </w:tcPr>
          <w:p w14:paraId="1A965116"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1440" w:type="dxa"/>
            <w:tcBorders>
              <w:bottom w:val="nil"/>
            </w:tcBorders>
          </w:tcPr>
          <w:p w14:paraId="41F1247D"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7C3180DB" w14:textId="77777777">
        <w:tc>
          <w:tcPr>
            <w:tcW w:w="6345" w:type="dxa"/>
          </w:tcPr>
          <w:p w14:paraId="37760548" w14:textId="77777777" w:rsidR="0021617A" w:rsidRPr="00613FCD" w:rsidRDefault="0021617A" w:rsidP="00C65B18">
            <w:pPr>
              <w:jc w:val="both"/>
              <w:rPr>
                <w:rFonts w:ascii="Calibri Light" w:hAnsi="Calibri Light" w:cs="Calibri Light"/>
                <w:color w:val="000000"/>
                <w:sz w:val="16"/>
              </w:rPr>
            </w:pPr>
            <w:r w:rsidRPr="00613FCD">
              <w:rPr>
                <w:rFonts w:ascii="Calibri Light" w:hAnsi="Calibri Light" w:cs="Calibri Light"/>
                <w:color w:val="000000"/>
                <w:sz w:val="16"/>
              </w:rPr>
              <w:t>Ability to teach a second subject</w:t>
            </w:r>
            <w:r w:rsidR="002312DF" w:rsidRPr="00613FCD">
              <w:rPr>
                <w:rFonts w:ascii="Calibri Light" w:hAnsi="Calibri Light" w:cs="Calibri Light"/>
                <w:color w:val="000000"/>
                <w:sz w:val="16"/>
              </w:rPr>
              <w:t xml:space="preserve"> </w:t>
            </w:r>
          </w:p>
        </w:tc>
        <w:tc>
          <w:tcPr>
            <w:tcW w:w="873" w:type="dxa"/>
          </w:tcPr>
          <w:p w14:paraId="7DF4E37C" w14:textId="77777777" w:rsidR="0021617A" w:rsidRPr="00613FCD" w:rsidRDefault="0021617A" w:rsidP="00382E9C">
            <w:pPr>
              <w:jc w:val="center"/>
              <w:rPr>
                <w:rFonts w:ascii="Calibri Light" w:hAnsi="Calibri Light" w:cs="Calibri Light"/>
                <w:color w:val="FF0000"/>
                <w:sz w:val="16"/>
              </w:rPr>
            </w:pPr>
          </w:p>
        </w:tc>
        <w:tc>
          <w:tcPr>
            <w:tcW w:w="900" w:type="dxa"/>
          </w:tcPr>
          <w:p w14:paraId="44FB30F8"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1440" w:type="dxa"/>
          </w:tcPr>
          <w:p w14:paraId="4A51E476"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002154" w:rsidRPr="00613FCD" w14:paraId="1029D731" w14:textId="77777777" w:rsidTr="00AA6A01">
        <w:tc>
          <w:tcPr>
            <w:tcW w:w="9558" w:type="dxa"/>
            <w:gridSpan w:val="4"/>
            <w:shd w:val="pct12" w:color="auto" w:fill="auto"/>
          </w:tcPr>
          <w:p w14:paraId="7124364C" w14:textId="77777777" w:rsidR="00002154" w:rsidRPr="00613FCD" w:rsidRDefault="00002154" w:rsidP="00002154">
            <w:pPr>
              <w:rPr>
                <w:rFonts w:ascii="Calibri Light" w:hAnsi="Calibri Light" w:cs="Calibri Light"/>
                <w:sz w:val="16"/>
              </w:rPr>
            </w:pPr>
            <w:r w:rsidRPr="00613FCD">
              <w:rPr>
                <w:rFonts w:ascii="Calibri Light" w:hAnsi="Calibri Light" w:cs="Calibri Light"/>
                <w:b/>
                <w:sz w:val="16"/>
              </w:rPr>
              <w:t>Qualifications</w:t>
            </w:r>
          </w:p>
        </w:tc>
      </w:tr>
      <w:tr w:rsidR="0021617A" w:rsidRPr="00613FCD" w14:paraId="1FAD92B5" w14:textId="77777777">
        <w:tc>
          <w:tcPr>
            <w:tcW w:w="6345" w:type="dxa"/>
          </w:tcPr>
          <w:p w14:paraId="7C1ED116"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A relevant degree level qualification or equivalent in an appropriate subject.</w:t>
            </w:r>
          </w:p>
        </w:tc>
        <w:tc>
          <w:tcPr>
            <w:tcW w:w="873" w:type="dxa"/>
          </w:tcPr>
          <w:p w14:paraId="1DA6542E"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3041E394" w14:textId="77777777" w:rsidR="0021617A" w:rsidRPr="00613FCD" w:rsidRDefault="0021617A" w:rsidP="00382E9C">
            <w:pPr>
              <w:jc w:val="center"/>
              <w:rPr>
                <w:rFonts w:ascii="Calibri Light" w:hAnsi="Calibri Light" w:cs="Calibri Light"/>
                <w:sz w:val="16"/>
              </w:rPr>
            </w:pPr>
          </w:p>
        </w:tc>
        <w:tc>
          <w:tcPr>
            <w:tcW w:w="1440" w:type="dxa"/>
          </w:tcPr>
          <w:p w14:paraId="1EC5736F"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21617A" w:rsidRPr="00613FCD" w14:paraId="4403E8BC" w14:textId="77777777">
        <w:tc>
          <w:tcPr>
            <w:tcW w:w="6345" w:type="dxa"/>
            <w:tcBorders>
              <w:bottom w:val="nil"/>
            </w:tcBorders>
          </w:tcPr>
          <w:p w14:paraId="655E8F10" w14:textId="77777777" w:rsidR="0021617A" w:rsidRPr="00613FCD" w:rsidRDefault="00AD671E" w:rsidP="007B4957">
            <w:pPr>
              <w:jc w:val="both"/>
              <w:rPr>
                <w:rFonts w:ascii="Calibri Light" w:hAnsi="Calibri Light" w:cs="Calibri Light"/>
                <w:sz w:val="16"/>
              </w:rPr>
            </w:pPr>
            <w:r w:rsidRPr="00613FCD">
              <w:rPr>
                <w:rFonts w:ascii="Calibri Light" w:hAnsi="Calibri Light" w:cs="Calibri Light"/>
                <w:sz w:val="16"/>
              </w:rPr>
              <w:t>A teaching qualification</w:t>
            </w:r>
          </w:p>
        </w:tc>
        <w:tc>
          <w:tcPr>
            <w:tcW w:w="873" w:type="dxa"/>
          </w:tcPr>
          <w:p w14:paraId="722B00AE" w14:textId="77777777" w:rsidR="0021617A" w:rsidRPr="00613FCD" w:rsidRDefault="00AD671E"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Borders>
              <w:bottom w:val="nil"/>
            </w:tcBorders>
          </w:tcPr>
          <w:p w14:paraId="42C6D796" w14:textId="77777777" w:rsidR="0021617A" w:rsidRPr="00613FCD" w:rsidRDefault="0021617A" w:rsidP="00382E9C">
            <w:pPr>
              <w:jc w:val="center"/>
              <w:rPr>
                <w:rFonts w:ascii="Calibri Light" w:hAnsi="Calibri Light" w:cs="Calibri Light"/>
                <w:sz w:val="16"/>
              </w:rPr>
            </w:pPr>
          </w:p>
        </w:tc>
        <w:tc>
          <w:tcPr>
            <w:tcW w:w="1440" w:type="dxa"/>
            <w:tcBorders>
              <w:bottom w:val="nil"/>
            </w:tcBorders>
          </w:tcPr>
          <w:p w14:paraId="38EFAEE6"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002154" w:rsidRPr="00613FCD" w14:paraId="13F1862D" w14:textId="77777777" w:rsidTr="00AA6A01">
        <w:tc>
          <w:tcPr>
            <w:tcW w:w="9558" w:type="dxa"/>
            <w:gridSpan w:val="4"/>
            <w:tcBorders>
              <w:bottom w:val="nil"/>
            </w:tcBorders>
            <w:shd w:val="pct12" w:color="auto" w:fill="auto"/>
          </w:tcPr>
          <w:p w14:paraId="35CBA30A" w14:textId="77777777" w:rsidR="00002154" w:rsidRPr="00613FCD" w:rsidRDefault="00002154" w:rsidP="00002154">
            <w:pPr>
              <w:rPr>
                <w:rFonts w:ascii="Calibri Light" w:hAnsi="Calibri Light" w:cs="Calibri Light"/>
                <w:sz w:val="16"/>
              </w:rPr>
            </w:pPr>
            <w:r w:rsidRPr="00613FCD">
              <w:rPr>
                <w:rFonts w:ascii="Calibri Light" w:hAnsi="Calibri Light" w:cs="Calibri Light"/>
                <w:b/>
                <w:sz w:val="16"/>
              </w:rPr>
              <w:t>Attitude and Impact</w:t>
            </w:r>
          </w:p>
        </w:tc>
      </w:tr>
      <w:tr w:rsidR="0021617A" w:rsidRPr="00613FCD" w14:paraId="050F7330" w14:textId="77777777">
        <w:tc>
          <w:tcPr>
            <w:tcW w:w="6345" w:type="dxa"/>
          </w:tcPr>
          <w:p w14:paraId="513CFCF7"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Positive and Enthusiastic</w:t>
            </w:r>
          </w:p>
        </w:tc>
        <w:tc>
          <w:tcPr>
            <w:tcW w:w="873" w:type="dxa"/>
          </w:tcPr>
          <w:p w14:paraId="6E1831B3"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54E11D2A" w14:textId="77777777" w:rsidR="0021617A" w:rsidRPr="00613FCD" w:rsidRDefault="0021617A" w:rsidP="00382E9C">
            <w:pPr>
              <w:jc w:val="center"/>
              <w:rPr>
                <w:rFonts w:ascii="Calibri Light" w:hAnsi="Calibri Light" w:cs="Calibri Light"/>
                <w:sz w:val="16"/>
              </w:rPr>
            </w:pPr>
          </w:p>
        </w:tc>
        <w:tc>
          <w:tcPr>
            <w:tcW w:w="1440" w:type="dxa"/>
          </w:tcPr>
          <w:p w14:paraId="06244AAB"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27E467C6" w14:textId="77777777">
        <w:tc>
          <w:tcPr>
            <w:tcW w:w="6345" w:type="dxa"/>
          </w:tcPr>
          <w:p w14:paraId="3B530A84"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Willingness to take and follow advice from line managers, with regard to teaching and learning strategies, use of resources and classroom management</w:t>
            </w:r>
          </w:p>
        </w:tc>
        <w:tc>
          <w:tcPr>
            <w:tcW w:w="873" w:type="dxa"/>
          </w:tcPr>
          <w:p w14:paraId="31126E5D"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2DE403A5" w14:textId="77777777" w:rsidR="0021617A" w:rsidRPr="00613FCD" w:rsidRDefault="0021617A" w:rsidP="00382E9C">
            <w:pPr>
              <w:jc w:val="center"/>
              <w:rPr>
                <w:rFonts w:ascii="Calibri Light" w:hAnsi="Calibri Light" w:cs="Calibri Light"/>
                <w:sz w:val="16"/>
              </w:rPr>
            </w:pPr>
          </w:p>
        </w:tc>
        <w:tc>
          <w:tcPr>
            <w:tcW w:w="1440" w:type="dxa"/>
          </w:tcPr>
          <w:p w14:paraId="108BD64F"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E452C2" w:rsidRPr="00613FCD" w14:paraId="1D4BF526" w14:textId="77777777">
        <w:tc>
          <w:tcPr>
            <w:tcW w:w="6345" w:type="dxa"/>
          </w:tcPr>
          <w:p w14:paraId="344270EE" w14:textId="77777777" w:rsidR="00E452C2" w:rsidRPr="00613FCD" w:rsidRDefault="00E452C2" w:rsidP="009A43C2">
            <w:pPr>
              <w:jc w:val="both"/>
              <w:rPr>
                <w:rFonts w:ascii="Calibri Light" w:hAnsi="Calibri Light" w:cs="Calibri Light"/>
                <w:sz w:val="16"/>
              </w:rPr>
            </w:pPr>
            <w:r w:rsidRPr="00613FCD">
              <w:rPr>
                <w:rFonts w:ascii="Calibri Light" w:hAnsi="Calibri Light" w:cs="Calibri Light"/>
                <w:sz w:val="16"/>
              </w:rPr>
              <w:t>Willingness to support departmental trips</w:t>
            </w:r>
          </w:p>
        </w:tc>
        <w:tc>
          <w:tcPr>
            <w:tcW w:w="873" w:type="dxa"/>
            <w:vAlign w:val="center"/>
          </w:tcPr>
          <w:p w14:paraId="62431CDC" w14:textId="77777777" w:rsidR="00E452C2" w:rsidRPr="00613FCD" w:rsidRDefault="00E452C2"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49E398E2" w14:textId="77777777" w:rsidR="00E452C2" w:rsidRPr="00613FCD" w:rsidRDefault="00E452C2" w:rsidP="00382E9C">
            <w:pPr>
              <w:jc w:val="center"/>
              <w:rPr>
                <w:rFonts w:ascii="Calibri Light" w:hAnsi="Calibri Light" w:cs="Calibri Light"/>
                <w:sz w:val="16"/>
              </w:rPr>
            </w:pPr>
          </w:p>
        </w:tc>
        <w:tc>
          <w:tcPr>
            <w:tcW w:w="1440" w:type="dxa"/>
          </w:tcPr>
          <w:p w14:paraId="3BD46300" w14:textId="77777777" w:rsidR="00E452C2" w:rsidRPr="00613FCD" w:rsidRDefault="00E452C2"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75BAB695" w14:textId="77777777">
        <w:tc>
          <w:tcPr>
            <w:tcW w:w="6345" w:type="dxa"/>
          </w:tcPr>
          <w:p w14:paraId="59B357AD"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A positive attitude to IT and a willingness to learn to use digital resources effectively</w:t>
            </w:r>
          </w:p>
        </w:tc>
        <w:tc>
          <w:tcPr>
            <w:tcW w:w="873" w:type="dxa"/>
            <w:vAlign w:val="center"/>
          </w:tcPr>
          <w:p w14:paraId="16287F21"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5BE93A62" w14:textId="77777777" w:rsidR="0021617A" w:rsidRPr="00613FCD" w:rsidRDefault="0021617A" w:rsidP="00382E9C">
            <w:pPr>
              <w:jc w:val="center"/>
              <w:rPr>
                <w:rFonts w:ascii="Calibri Light" w:hAnsi="Calibri Light" w:cs="Calibri Light"/>
                <w:sz w:val="16"/>
              </w:rPr>
            </w:pPr>
          </w:p>
        </w:tc>
        <w:tc>
          <w:tcPr>
            <w:tcW w:w="1440" w:type="dxa"/>
          </w:tcPr>
          <w:p w14:paraId="045C3EB8"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5F46755D" w14:textId="77777777" w:rsidTr="00BF1564">
        <w:trPr>
          <w:trHeight w:val="386"/>
        </w:trPr>
        <w:tc>
          <w:tcPr>
            <w:tcW w:w="6345" w:type="dxa"/>
          </w:tcPr>
          <w:p w14:paraId="6C4532C7"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Smart in appearance and manner</w:t>
            </w:r>
          </w:p>
        </w:tc>
        <w:tc>
          <w:tcPr>
            <w:tcW w:w="873" w:type="dxa"/>
          </w:tcPr>
          <w:p w14:paraId="384BA73E"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34B3F2EB" w14:textId="77777777" w:rsidR="0021617A" w:rsidRPr="00613FCD" w:rsidRDefault="0021617A" w:rsidP="00382E9C">
            <w:pPr>
              <w:jc w:val="center"/>
              <w:rPr>
                <w:rFonts w:ascii="Calibri Light" w:hAnsi="Calibri Light" w:cs="Calibri Light"/>
                <w:sz w:val="16"/>
              </w:rPr>
            </w:pPr>
          </w:p>
        </w:tc>
        <w:tc>
          <w:tcPr>
            <w:tcW w:w="1440" w:type="dxa"/>
          </w:tcPr>
          <w:p w14:paraId="0452FADB"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21617A" w:rsidRPr="00613FCD" w14:paraId="75040A01" w14:textId="77777777" w:rsidTr="00BF1564">
        <w:trPr>
          <w:trHeight w:val="359"/>
        </w:trPr>
        <w:tc>
          <w:tcPr>
            <w:tcW w:w="6345" w:type="dxa"/>
            <w:tcBorders>
              <w:top w:val="single" w:sz="4" w:space="0" w:color="auto"/>
              <w:left w:val="single" w:sz="4" w:space="0" w:color="auto"/>
              <w:bottom w:val="single" w:sz="4" w:space="0" w:color="auto"/>
            </w:tcBorders>
          </w:tcPr>
          <w:p w14:paraId="3AADFD68" w14:textId="77777777" w:rsidR="0021617A" w:rsidRPr="00613FCD" w:rsidRDefault="0021617A" w:rsidP="009A43C2">
            <w:pPr>
              <w:jc w:val="both"/>
              <w:rPr>
                <w:rFonts w:ascii="Calibri Light" w:hAnsi="Calibri Light" w:cs="Calibri Light"/>
                <w:sz w:val="16"/>
              </w:rPr>
            </w:pPr>
            <w:r w:rsidRPr="00613FCD">
              <w:rPr>
                <w:rFonts w:ascii="Calibri Light" w:hAnsi="Calibri Light" w:cs="Calibri Light"/>
                <w:sz w:val="16"/>
              </w:rPr>
              <w:t xml:space="preserve">Flexibility and a readiness to undertake a wide range of tasks </w:t>
            </w:r>
          </w:p>
        </w:tc>
        <w:tc>
          <w:tcPr>
            <w:tcW w:w="873" w:type="dxa"/>
            <w:tcBorders>
              <w:top w:val="single" w:sz="4" w:space="0" w:color="auto"/>
              <w:bottom w:val="single" w:sz="4" w:space="0" w:color="auto"/>
            </w:tcBorders>
          </w:tcPr>
          <w:p w14:paraId="7D34F5C7" w14:textId="77777777" w:rsidR="0021617A" w:rsidRPr="00613FCD" w:rsidRDefault="0021617A"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Borders>
              <w:top w:val="single" w:sz="4" w:space="0" w:color="auto"/>
              <w:bottom w:val="single" w:sz="4" w:space="0" w:color="auto"/>
              <w:right w:val="single" w:sz="4" w:space="0" w:color="auto"/>
            </w:tcBorders>
          </w:tcPr>
          <w:p w14:paraId="0B4020A7" w14:textId="77777777" w:rsidR="0021617A" w:rsidRPr="00613FCD" w:rsidRDefault="0021617A" w:rsidP="00382E9C">
            <w:pPr>
              <w:jc w:val="center"/>
              <w:rPr>
                <w:rFonts w:ascii="Calibri Light" w:hAnsi="Calibri Light" w:cs="Calibri Light"/>
                <w:sz w:val="16"/>
              </w:rPr>
            </w:pPr>
          </w:p>
        </w:tc>
        <w:tc>
          <w:tcPr>
            <w:tcW w:w="1440" w:type="dxa"/>
            <w:tcBorders>
              <w:top w:val="single" w:sz="4" w:space="0" w:color="auto"/>
              <w:bottom w:val="single" w:sz="4" w:space="0" w:color="auto"/>
              <w:right w:val="single" w:sz="4" w:space="0" w:color="auto"/>
            </w:tcBorders>
          </w:tcPr>
          <w:p w14:paraId="7760A472" w14:textId="77777777" w:rsidR="0021617A" w:rsidRPr="00613FCD" w:rsidRDefault="0021617A" w:rsidP="00382E9C">
            <w:pPr>
              <w:jc w:val="center"/>
              <w:rPr>
                <w:rFonts w:ascii="Calibri Light" w:hAnsi="Calibri Light" w:cs="Calibri Light"/>
                <w:sz w:val="16"/>
              </w:rPr>
            </w:pPr>
            <w:r w:rsidRPr="00613FCD">
              <w:rPr>
                <w:rFonts w:ascii="Calibri Light" w:hAnsi="Calibri Light" w:cs="Calibri Light"/>
                <w:sz w:val="16"/>
              </w:rPr>
              <w:t>Interview</w:t>
            </w:r>
          </w:p>
        </w:tc>
      </w:tr>
      <w:tr w:rsidR="00323113" w:rsidRPr="00613FCD" w14:paraId="343AF830" w14:textId="77777777" w:rsidTr="00BF1564">
        <w:trPr>
          <w:trHeight w:val="359"/>
        </w:trPr>
        <w:tc>
          <w:tcPr>
            <w:tcW w:w="6345" w:type="dxa"/>
            <w:tcBorders>
              <w:top w:val="single" w:sz="4" w:space="0" w:color="auto"/>
              <w:left w:val="single" w:sz="4" w:space="0" w:color="auto"/>
              <w:bottom w:val="single" w:sz="4" w:space="0" w:color="auto"/>
            </w:tcBorders>
          </w:tcPr>
          <w:p w14:paraId="79E113B0" w14:textId="77777777" w:rsidR="00323113" w:rsidRPr="00613FCD" w:rsidRDefault="00323113" w:rsidP="009A43C2">
            <w:pPr>
              <w:jc w:val="both"/>
              <w:rPr>
                <w:rFonts w:ascii="Calibri Light" w:hAnsi="Calibri Light" w:cs="Calibri Light"/>
                <w:sz w:val="16"/>
              </w:rPr>
            </w:pPr>
            <w:r w:rsidRPr="00613FCD">
              <w:rPr>
                <w:rFonts w:ascii="Calibri Light" w:hAnsi="Calibri Light" w:cs="Calibri Light"/>
                <w:sz w:val="16"/>
              </w:rPr>
              <w:t>Willingness to support the spiritual life of the College</w:t>
            </w:r>
          </w:p>
        </w:tc>
        <w:tc>
          <w:tcPr>
            <w:tcW w:w="873" w:type="dxa"/>
            <w:tcBorders>
              <w:top w:val="single" w:sz="4" w:space="0" w:color="auto"/>
              <w:bottom w:val="single" w:sz="4" w:space="0" w:color="auto"/>
            </w:tcBorders>
          </w:tcPr>
          <w:p w14:paraId="1D7B270A" w14:textId="77777777" w:rsidR="00323113" w:rsidRPr="00613FCD" w:rsidRDefault="00323113"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Borders>
              <w:top w:val="single" w:sz="4" w:space="0" w:color="auto"/>
              <w:bottom w:val="single" w:sz="4" w:space="0" w:color="auto"/>
              <w:right w:val="single" w:sz="4" w:space="0" w:color="auto"/>
            </w:tcBorders>
          </w:tcPr>
          <w:p w14:paraId="4F904CB7" w14:textId="77777777" w:rsidR="00323113" w:rsidRPr="00613FCD" w:rsidRDefault="00323113" w:rsidP="00382E9C">
            <w:pPr>
              <w:jc w:val="center"/>
              <w:rPr>
                <w:rFonts w:ascii="Calibri Light" w:hAnsi="Calibri Light" w:cs="Calibri Light"/>
                <w:sz w:val="16"/>
              </w:rPr>
            </w:pPr>
          </w:p>
        </w:tc>
        <w:tc>
          <w:tcPr>
            <w:tcW w:w="1440" w:type="dxa"/>
            <w:tcBorders>
              <w:top w:val="single" w:sz="4" w:space="0" w:color="auto"/>
              <w:bottom w:val="single" w:sz="4" w:space="0" w:color="auto"/>
              <w:right w:val="single" w:sz="4" w:space="0" w:color="auto"/>
            </w:tcBorders>
          </w:tcPr>
          <w:p w14:paraId="11A38364" w14:textId="77777777" w:rsidR="00323113" w:rsidRPr="00613FCD" w:rsidRDefault="00323113" w:rsidP="00382E9C">
            <w:pPr>
              <w:jc w:val="center"/>
              <w:rPr>
                <w:rFonts w:ascii="Calibri Light" w:hAnsi="Calibri Light" w:cs="Calibri Light"/>
                <w:sz w:val="16"/>
              </w:rPr>
            </w:pPr>
            <w:r w:rsidRPr="00613FCD">
              <w:rPr>
                <w:rFonts w:ascii="Calibri Light" w:hAnsi="Calibri Light" w:cs="Calibri Light"/>
                <w:sz w:val="16"/>
              </w:rPr>
              <w:t>Interview</w:t>
            </w:r>
          </w:p>
        </w:tc>
      </w:tr>
      <w:tr w:rsidR="00002154" w:rsidRPr="00613FCD" w14:paraId="759CABFD" w14:textId="77777777" w:rsidTr="00AA6A01">
        <w:tc>
          <w:tcPr>
            <w:tcW w:w="9558" w:type="dxa"/>
            <w:gridSpan w:val="4"/>
            <w:tcBorders>
              <w:bottom w:val="nil"/>
            </w:tcBorders>
            <w:shd w:val="pct12" w:color="auto" w:fill="auto"/>
          </w:tcPr>
          <w:p w14:paraId="3A3E1642" w14:textId="77777777" w:rsidR="00002154" w:rsidRPr="00613FCD" w:rsidRDefault="00002154" w:rsidP="00002154">
            <w:pPr>
              <w:rPr>
                <w:rFonts w:ascii="Calibri Light" w:hAnsi="Calibri Light" w:cs="Calibri Light"/>
                <w:sz w:val="16"/>
              </w:rPr>
            </w:pPr>
            <w:r w:rsidRPr="00613FCD">
              <w:rPr>
                <w:rFonts w:ascii="Calibri Light" w:hAnsi="Calibri Light" w:cs="Calibri Light"/>
                <w:b/>
                <w:sz w:val="16"/>
              </w:rPr>
              <w:t>Personal</w:t>
            </w:r>
          </w:p>
        </w:tc>
      </w:tr>
      <w:tr w:rsidR="00382E9C" w:rsidRPr="00613FCD" w14:paraId="59787313" w14:textId="77777777" w:rsidTr="00382E9C">
        <w:trPr>
          <w:trHeight w:val="323"/>
        </w:trPr>
        <w:tc>
          <w:tcPr>
            <w:tcW w:w="6345" w:type="dxa"/>
          </w:tcPr>
          <w:p w14:paraId="337759A3" w14:textId="77777777" w:rsidR="00382E9C" w:rsidRPr="00613FCD" w:rsidRDefault="00382E9C" w:rsidP="00382E9C">
            <w:pPr>
              <w:jc w:val="both"/>
              <w:rPr>
                <w:rFonts w:ascii="Calibri Light" w:hAnsi="Calibri Light" w:cs="Calibri Light"/>
                <w:sz w:val="16"/>
              </w:rPr>
            </w:pPr>
            <w:r w:rsidRPr="00613FCD">
              <w:rPr>
                <w:rFonts w:ascii="Calibri Light" w:hAnsi="Calibri Light" w:cs="Calibri Light"/>
                <w:sz w:val="16"/>
              </w:rPr>
              <w:t>Practising Catholic (for Theology/RE posts only) *</w:t>
            </w:r>
          </w:p>
        </w:tc>
        <w:tc>
          <w:tcPr>
            <w:tcW w:w="873" w:type="dxa"/>
          </w:tcPr>
          <w:p w14:paraId="06971CD3" w14:textId="77777777" w:rsidR="00382E9C" w:rsidRPr="00613FCD" w:rsidRDefault="00382E9C"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2A1F701D" w14:textId="77777777" w:rsidR="00382E9C" w:rsidRPr="00613FCD" w:rsidRDefault="00382E9C" w:rsidP="00382E9C">
            <w:pPr>
              <w:jc w:val="center"/>
              <w:rPr>
                <w:rFonts w:ascii="Calibri Light" w:hAnsi="Calibri Light" w:cs="Calibri Light"/>
                <w:sz w:val="16"/>
              </w:rPr>
            </w:pPr>
          </w:p>
        </w:tc>
        <w:tc>
          <w:tcPr>
            <w:tcW w:w="1440" w:type="dxa"/>
          </w:tcPr>
          <w:p w14:paraId="74CAF117" w14:textId="77777777" w:rsidR="00382E9C" w:rsidRPr="00613FCD" w:rsidRDefault="00382E9C"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382E9C" w:rsidRPr="00613FCD" w14:paraId="65D1353C" w14:textId="77777777">
        <w:tc>
          <w:tcPr>
            <w:tcW w:w="6345" w:type="dxa"/>
          </w:tcPr>
          <w:p w14:paraId="2F909F21" w14:textId="77777777" w:rsidR="00382E9C" w:rsidRPr="00613FCD" w:rsidRDefault="001E2921" w:rsidP="00FD57DE">
            <w:pPr>
              <w:jc w:val="both"/>
              <w:rPr>
                <w:rFonts w:ascii="Calibri Light" w:hAnsi="Calibri Light" w:cs="Calibri Light"/>
                <w:sz w:val="16"/>
              </w:rPr>
            </w:pPr>
            <w:r w:rsidRPr="00613FCD">
              <w:rPr>
                <w:rFonts w:ascii="Calibri Light" w:hAnsi="Calibri Light" w:cs="Calibri Light"/>
                <w:sz w:val="16"/>
              </w:rPr>
              <w:t>Enhanced DBS</w:t>
            </w:r>
            <w:r w:rsidR="00382E9C" w:rsidRPr="00613FCD">
              <w:rPr>
                <w:rFonts w:ascii="Calibri Light" w:hAnsi="Calibri Light" w:cs="Calibri Light"/>
                <w:sz w:val="16"/>
              </w:rPr>
              <w:t xml:space="preserve"> Clearance #</w:t>
            </w:r>
          </w:p>
          <w:p w14:paraId="03EFCA41" w14:textId="77777777" w:rsidR="0047461B" w:rsidRPr="00613FCD" w:rsidRDefault="0047461B" w:rsidP="00FD57DE">
            <w:pPr>
              <w:jc w:val="both"/>
              <w:rPr>
                <w:rFonts w:ascii="Calibri Light" w:hAnsi="Calibri Light" w:cs="Calibri Light"/>
                <w:sz w:val="16"/>
              </w:rPr>
            </w:pPr>
          </w:p>
        </w:tc>
        <w:tc>
          <w:tcPr>
            <w:tcW w:w="873" w:type="dxa"/>
          </w:tcPr>
          <w:p w14:paraId="5F96A722" w14:textId="77777777" w:rsidR="00382E9C" w:rsidRPr="00613FCD" w:rsidRDefault="00382E9C"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Pr>
          <w:p w14:paraId="5B95CD12" w14:textId="77777777" w:rsidR="00382E9C" w:rsidRPr="00613FCD" w:rsidRDefault="00382E9C" w:rsidP="00382E9C">
            <w:pPr>
              <w:jc w:val="center"/>
              <w:rPr>
                <w:rFonts w:ascii="Calibri Light" w:hAnsi="Calibri Light" w:cs="Calibri Light"/>
                <w:sz w:val="16"/>
              </w:rPr>
            </w:pPr>
          </w:p>
        </w:tc>
        <w:tc>
          <w:tcPr>
            <w:tcW w:w="1440" w:type="dxa"/>
          </w:tcPr>
          <w:p w14:paraId="6884FDCB" w14:textId="77777777" w:rsidR="00382E9C" w:rsidRPr="00613FCD" w:rsidRDefault="00382E9C" w:rsidP="00382E9C">
            <w:pPr>
              <w:jc w:val="center"/>
              <w:rPr>
                <w:rFonts w:ascii="Calibri Light" w:hAnsi="Calibri Light" w:cs="Calibri Light"/>
                <w:sz w:val="16"/>
              </w:rPr>
            </w:pPr>
            <w:r w:rsidRPr="00613FCD">
              <w:rPr>
                <w:rFonts w:ascii="Calibri Light" w:hAnsi="Calibri Light" w:cs="Calibri Light"/>
                <w:sz w:val="16"/>
              </w:rPr>
              <w:t>Pre-employment check</w:t>
            </w:r>
          </w:p>
        </w:tc>
      </w:tr>
      <w:tr w:rsidR="00382E9C" w:rsidRPr="00613FCD" w14:paraId="2AE1E51A" w14:textId="77777777">
        <w:tc>
          <w:tcPr>
            <w:tcW w:w="6345" w:type="dxa"/>
            <w:tcBorders>
              <w:bottom w:val="single" w:sz="4" w:space="0" w:color="auto"/>
            </w:tcBorders>
          </w:tcPr>
          <w:p w14:paraId="2F7691B8" w14:textId="77777777" w:rsidR="00382E9C" w:rsidRPr="00613FCD" w:rsidRDefault="00382E9C" w:rsidP="00FD57DE">
            <w:pPr>
              <w:jc w:val="both"/>
              <w:rPr>
                <w:rFonts w:ascii="Calibri Light" w:hAnsi="Calibri Light" w:cs="Calibri Light"/>
                <w:sz w:val="16"/>
              </w:rPr>
            </w:pPr>
            <w:r w:rsidRPr="00613FCD">
              <w:rPr>
                <w:rFonts w:ascii="Calibri Light" w:hAnsi="Calibri Light" w:cs="Calibri Light"/>
                <w:sz w:val="16"/>
              </w:rPr>
              <w:t xml:space="preserve">Ability to meet the requirements of the </w:t>
            </w:r>
            <w:r w:rsidR="0047461B" w:rsidRPr="00613FCD">
              <w:rPr>
                <w:rFonts w:ascii="Calibri Light" w:hAnsi="Calibri Light" w:cs="Calibri Light"/>
                <w:sz w:val="16"/>
              </w:rPr>
              <w:t xml:space="preserve">Immigration, Asylum and Nationality Act 2006 </w:t>
            </w:r>
            <w:r w:rsidRPr="00613FCD">
              <w:rPr>
                <w:rFonts w:ascii="Calibri Light" w:hAnsi="Calibri Light" w:cs="Calibri Light"/>
                <w:sz w:val="16"/>
              </w:rPr>
              <w:t>(to be legally employed to work in the UK)</w:t>
            </w:r>
          </w:p>
        </w:tc>
        <w:tc>
          <w:tcPr>
            <w:tcW w:w="873" w:type="dxa"/>
            <w:tcBorders>
              <w:bottom w:val="single" w:sz="4" w:space="0" w:color="auto"/>
            </w:tcBorders>
          </w:tcPr>
          <w:p w14:paraId="5220BBB2" w14:textId="77777777" w:rsidR="00382E9C" w:rsidRPr="00613FCD" w:rsidRDefault="00382E9C" w:rsidP="00382E9C">
            <w:pPr>
              <w:jc w:val="center"/>
              <w:rPr>
                <w:rFonts w:ascii="Calibri Light" w:hAnsi="Calibri Light" w:cs="Calibri Light"/>
                <w:sz w:val="16"/>
              </w:rPr>
            </w:pPr>
            <w:r w:rsidRPr="00613FCD">
              <w:rPr>
                <w:rFonts w:ascii="Wingdings" w:eastAsia="Wingdings" w:hAnsi="Wingdings" w:cs="Wingdings"/>
                <w:sz w:val="16"/>
              </w:rPr>
              <w:t></w:t>
            </w:r>
          </w:p>
        </w:tc>
        <w:tc>
          <w:tcPr>
            <w:tcW w:w="900" w:type="dxa"/>
            <w:tcBorders>
              <w:bottom w:val="single" w:sz="4" w:space="0" w:color="auto"/>
            </w:tcBorders>
          </w:tcPr>
          <w:p w14:paraId="13CB595B" w14:textId="77777777" w:rsidR="00382E9C" w:rsidRPr="00613FCD" w:rsidRDefault="00382E9C" w:rsidP="00382E9C">
            <w:pPr>
              <w:jc w:val="center"/>
              <w:rPr>
                <w:rFonts w:ascii="Calibri Light" w:hAnsi="Calibri Light" w:cs="Calibri Light"/>
                <w:sz w:val="16"/>
              </w:rPr>
            </w:pPr>
          </w:p>
        </w:tc>
        <w:tc>
          <w:tcPr>
            <w:tcW w:w="1440" w:type="dxa"/>
            <w:tcBorders>
              <w:bottom w:val="single" w:sz="4" w:space="0" w:color="auto"/>
            </w:tcBorders>
          </w:tcPr>
          <w:p w14:paraId="7B2401FC" w14:textId="77777777" w:rsidR="00382E9C" w:rsidRPr="00613FCD" w:rsidRDefault="00382E9C" w:rsidP="00382E9C">
            <w:pPr>
              <w:jc w:val="center"/>
              <w:rPr>
                <w:rFonts w:ascii="Calibri Light" w:hAnsi="Calibri Light" w:cs="Calibri Light"/>
                <w:sz w:val="16"/>
              </w:rPr>
            </w:pPr>
            <w:r w:rsidRPr="00613FCD">
              <w:rPr>
                <w:rFonts w:ascii="Calibri Light" w:hAnsi="Calibri Light" w:cs="Calibri Light"/>
                <w:sz w:val="16"/>
              </w:rPr>
              <w:t>Application, Interview</w:t>
            </w:r>
          </w:p>
        </w:tc>
      </w:tr>
      <w:tr w:rsidR="001D6D38" w:rsidRPr="00613FCD" w14:paraId="5773193D" w14:textId="77777777" w:rsidTr="007B4957">
        <w:trPr>
          <w:trHeight w:val="476"/>
        </w:trPr>
        <w:tc>
          <w:tcPr>
            <w:tcW w:w="9558" w:type="dxa"/>
            <w:gridSpan w:val="4"/>
            <w:tcBorders>
              <w:bottom w:val="single" w:sz="4" w:space="0" w:color="auto"/>
            </w:tcBorders>
          </w:tcPr>
          <w:p w14:paraId="46EA6EDC" w14:textId="77777777" w:rsidR="001D6D38" w:rsidRPr="00613FCD" w:rsidRDefault="001D6D38">
            <w:pPr>
              <w:rPr>
                <w:rFonts w:ascii="Calibri Light" w:hAnsi="Calibri Light" w:cs="Calibri Light"/>
                <w:sz w:val="16"/>
              </w:rPr>
            </w:pPr>
            <w:r w:rsidRPr="00613FCD">
              <w:rPr>
                <w:rFonts w:ascii="Calibri Light" w:hAnsi="Calibri Light" w:cs="Calibri Light"/>
                <w:sz w:val="16"/>
              </w:rPr>
              <w:t>The College is committed to safeguarding and promoting the welfare of young people and vulnerable adults and expects all staff and volunteers to share this commitment.</w:t>
            </w:r>
          </w:p>
        </w:tc>
      </w:tr>
      <w:tr w:rsidR="00382E9C" w:rsidRPr="00613FCD" w14:paraId="3B174F69" w14:textId="77777777" w:rsidTr="007B4957">
        <w:trPr>
          <w:trHeight w:val="476"/>
        </w:trPr>
        <w:tc>
          <w:tcPr>
            <w:tcW w:w="9558" w:type="dxa"/>
            <w:gridSpan w:val="4"/>
            <w:tcBorders>
              <w:bottom w:val="single" w:sz="4" w:space="0" w:color="auto"/>
            </w:tcBorders>
          </w:tcPr>
          <w:p w14:paraId="5DC835BE" w14:textId="77777777" w:rsidR="00382E9C" w:rsidRPr="00613FCD" w:rsidRDefault="00382E9C" w:rsidP="001D6D38">
            <w:pPr>
              <w:jc w:val="both"/>
              <w:rPr>
                <w:rFonts w:ascii="Calibri Light" w:hAnsi="Calibri Light" w:cs="Calibri Light"/>
                <w:i/>
                <w:sz w:val="16"/>
              </w:rPr>
            </w:pPr>
            <w:r w:rsidRPr="00613FCD">
              <w:rPr>
                <w:rFonts w:ascii="Calibri Light" w:hAnsi="Calibri Light" w:cs="Calibri Light"/>
                <w:i/>
                <w:sz w:val="16"/>
              </w:rPr>
              <w:t xml:space="preserve">* In order to comply with the religious ethos of the college this is a Genuine Occupational Requirement under the </w:t>
            </w:r>
            <w:r w:rsidR="001D6D38" w:rsidRPr="00613FCD">
              <w:rPr>
                <w:rFonts w:ascii="Calibri Light" w:hAnsi="Calibri Light" w:cs="Calibri Light"/>
                <w:i/>
                <w:sz w:val="16"/>
              </w:rPr>
              <w:t>Equality Act 2010.</w:t>
            </w:r>
          </w:p>
        </w:tc>
      </w:tr>
      <w:tr w:rsidR="00382E9C" w:rsidRPr="00613FCD" w14:paraId="2D17C784" w14:textId="77777777" w:rsidTr="00382E9C">
        <w:trPr>
          <w:trHeight w:val="70"/>
        </w:trPr>
        <w:tc>
          <w:tcPr>
            <w:tcW w:w="9558" w:type="dxa"/>
            <w:gridSpan w:val="4"/>
            <w:tcBorders>
              <w:bottom w:val="single" w:sz="4" w:space="0" w:color="auto"/>
            </w:tcBorders>
          </w:tcPr>
          <w:p w14:paraId="00ABB785" w14:textId="77777777" w:rsidR="00382E9C" w:rsidRPr="00613FCD" w:rsidRDefault="00382E9C" w:rsidP="00382E9C">
            <w:pPr>
              <w:jc w:val="both"/>
              <w:rPr>
                <w:rFonts w:ascii="Calibri Light" w:hAnsi="Calibri Light" w:cs="Calibri Light"/>
                <w:i/>
                <w:sz w:val="16"/>
              </w:rPr>
            </w:pPr>
            <w:r w:rsidRPr="00613FCD">
              <w:rPr>
                <w:rFonts w:ascii="Calibri Light" w:hAnsi="Calibri Light" w:cs="Calibri Light"/>
                <w:i/>
                <w:sz w:val="16"/>
              </w:rPr>
              <w:t># to follow an initial offer of employment</w:t>
            </w:r>
          </w:p>
        </w:tc>
      </w:tr>
    </w:tbl>
    <w:p w14:paraId="6D9C8D39" w14:textId="77777777" w:rsidR="00006FF3" w:rsidRPr="00613FCD" w:rsidRDefault="00006FF3" w:rsidP="00002154">
      <w:pPr>
        <w:rPr>
          <w:rFonts w:ascii="Calibri Light" w:hAnsi="Calibri Light" w:cs="Calibri Light"/>
        </w:rPr>
      </w:pPr>
    </w:p>
    <w:p w14:paraId="44CB3A5B" w14:textId="77777777" w:rsidR="00613FCD" w:rsidRDefault="00613FCD" w:rsidP="0005698F">
      <w:pPr>
        <w:pStyle w:val="Default"/>
        <w:jc w:val="center"/>
        <w:rPr>
          <w:rFonts w:ascii="Calibri Light" w:hAnsi="Calibri Light" w:cs="Calibri Light"/>
          <w:b/>
          <w:bCs/>
          <w:sz w:val="20"/>
          <w:szCs w:val="20"/>
        </w:rPr>
      </w:pPr>
    </w:p>
    <w:p w14:paraId="44CA35C5" w14:textId="5CE47E39" w:rsidR="0005698F" w:rsidRPr="00613FCD" w:rsidRDefault="0005698F" w:rsidP="0005698F">
      <w:pPr>
        <w:pStyle w:val="Default"/>
        <w:jc w:val="center"/>
        <w:rPr>
          <w:rFonts w:ascii="Calibri Light" w:hAnsi="Calibri Light" w:cs="Calibri Light"/>
          <w:b/>
          <w:bCs/>
          <w:szCs w:val="20"/>
        </w:rPr>
      </w:pPr>
      <w:r w:rsidRPr="00613FCD">
        <w:rPr>
          <w:rFonts w:ascii="Calibri Light" w:hAnsi="Calibri Light" w:cs="Calibri Light"/>
          <w:b/>
          <w:bCs/>
          <w:szCs w:val="20"/>
        </w:rPr>
        <w:lastRenderedPageBreak/>
        <w:t>SUMMARY OF MAIN TERMS AND CONDITIONS OF SERVICE</w:t>
      </w:r>
    </w:p>
    <w:p w14:paraId="675E05EE" w14:textId="77777777" w:rsidR="0005698F" w:rsidRPr="00613FCD" w:rsidRDefault="0005698F" w:rsidP="0005698F">
      <w:pPr>
        <w:pStyle w:val="Default"/>
        <w:jc w:val="center"/>
        <w:rPr>
          <w:rFonts w:ascii="Calibri Light" w:hAnsi="Calibri Light" w:cs="Calibri Light"/>
          <w:b/>
          <w:bCs/>
          <w:szCs w:val="20"/>
        </w:rPr>
      </w:pPr>
    </w:p>
    <w:p w14:paraId="69BDEA92" w14:textId="7B965F00" w:rsidR="00117D63" w:rsidRPr="00613FCD" w:rsidRDefault="0005698F" w:rsidP="0005698F">
      <w:pPr>
        <w:pStyle w:val="Default"/>
        <w:jc w:val="center"/>
        <w:rPr>
          <w:rFonts w:ascii="Calibri Light" w:hAnsi="Calibri Light" w:cs="Calibri Light"/>
          <w:b/>
          <w:bCs/>
          <w:szCs w:val="20"/>
        </w:rPr>
      </w:pPr>
      <w:r w:rsidRPr="00613FCD">
        <w:rPr>
          <w:rFonts w:ascii="Calibri Light" w:hAnsi="Calibri Light" w:cs="Calibri Light"/>
          <w:b/>
          <w:bCs/>
          <w:szCs w:val="20"/>
        </w:rPr>
        <w:t xml:space="preserve">Teacher </w:t>
      </w:r>
      <w:r w:rsidR="00AC4302" w:rsidRPr="00613FCD">
        <w:rPr>
          <w:rFonts w:ascii="Calibri Light" w:hAnsi="Calibri Light" w:cs="Calibri Light"/>
          <w:b/>
          <w:bCs/>
          <w:szCs w:val="20"/>
        </w:rPr>
        <w:t xml:space="preserve">of </w:t>
      </w:r>
      <w:r w:rsidR="00C036E9">
        <w:rPr>
          <w:rFonts w:ascii="Calibri Light" w:hAnsi="Calibri Light" w:cs="Calibri Light"/>
          <w:b/>
          <w:bCs/>
          <w:szCs w:val="20"/>
        </w:rPr>
        <w:t>Core</w:t>
      </w:r>
      <w:r w:rsidR="005907E2" w:rsidRPr="00613FCD">
        <w:rPr>
          <w:rFonts w:ascii="Calibri Light" w:hAnsi="Calibri Light" w:cs="Calibri Light"/>
          <w:b/>
          <w:bCs/>
          <w:szCs w:val="20"/>
        </w:rPr>
        <w:t xml:space="preserve"> RE</w:t>
      </w:r>
      <w:r w:rsidR="00282F40" w:rsidRPr="00613FCD">
        <w:rPr>
          <w:rFonts w:ascii="Calibri Light" w:hAnsi="Calibri Light" w:cs="Calibri Light"/>
          <w:b/>
          <w:bCs/>
          <w:szCs w:val="20"/>
        </w:rPr>
        <w:t xml:space="preserve"> </w:t>
      </w:r>
    </w:p>
    <w:p w14:paraId="2FC17F8B" w14:textId="77777777" w:rsidR="0005698F" w:rsidRPr="00613FCD" w:rsidRDefault="0005698F" w:rsidP="0005698F">
      <w:pPr>
        <w:pStyle w:val="Default"/>
        <w:jc w:val="center"/>
        <w:rPr>
          <w:rFonts w:ascii="Calibri Light" w:hAnsi="Calibri Light" w:cs="Calibri Light"/>
          <w:b/>
          <w:bCs/>
          <w:sz w:val="20"/>
          <w:szCs w:val="20"/>
        </w:rPr>
      </w:pPr>
    </w:p>
    <w:p w14:paraId="0A4F7224" w14:textId="77777777" w:rsidR="0005698F" w:rsidRPr="00613FCD" w:rsidRDefault="0005698F" w:rsidP="0005698F">
      <w:pPr>
        <w:pStyle w:val="Default"/>
        <w:rPr>
          <w:rFonts w:ascii="Calibri Light" w:hAnsi="Calibri Light" w:cs="Calibri Light"/>
          <w:sz w:val="20"/>
          <w:szCs w:val="20"/>
        </w:rPr>
      </w:pPr>
    </w:p>
    <w:tbl>
      <w:tblPr>
        <w:tblW w:w="921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8"/>
        <w:gridCol w:w="5386"/>
      </w:tblGrid>
      <w:tr w:rsidR="00AC4302" w:rsidRPr="009A6853" w14:paraId="3A9145CB" w14:textId="77777777" w:rsidTr="45C4054E">
        <w:trPr>
          <w:trHeight w:val="379"/>
        </w:trPr>
        <w:tc>
          <w:tcPr>
            <w:tcW w:w="3828" w:type="dxa"/>
          </w:tcPr>
          <w:p w14:paraId="3CA47017" w14:textId="77777777" w:rsidR="00AC4302" w:rsidRPr="009A6853" w:rsidRDefault="00AC4302" w:rsidP="0005698F">
            <w:pPr>
              <w:pStyle w:val="Default"/>
              <w:rPr>
                <w:rFonts w:ascii="Calibri Light" w:hAnsi="Calibri Light" w:cs="Calibri Light"/>
                <w:b/>
                <w:bCs/>
                <w:sz w:val="22"/>
                <w:szCs w:val="22"/>
              </w:rPr>
            </w:pPr>
            <w:r w:rsidRPr="009A6853">
              <w:rPr>
                <w:rFonts w:ascii="Calibri Light" w:hAnsi="Calibri Light" w:cs="Calibri Light"/>
                <w:b/>
                <w:bCs/>
                <w:sz w:val="22"/>
                <w:szCs w:val="22"/>
              </w:rPr>
              <w:t xml:space="preserve">Start Date </w:t>
            </w:r>
          </w:p>
        </w:tc>
        <w:tc>
          <w:tcPr>
            <w:tcW w:w="5386" w:type="dxa"/>
            <w:vAlign w:val="bottom"/>
          </w:tcPr>
          <w:p w14:paraId="6117D9EF" w14:textId="4F974324" w:rsidR="725150F9" w:rsidRPr="009A6853" w:rsidRDefault="005538AC" w:rsidP="45C4054E">
            <w:pPr>
              <w:pStyle w:val="NoSpacing"/>
              <w:spacing w:line="259" w:lineRule="auto"/>
              <w:rPr>
                <w:rFonts w:ascii="Calibri Light" w:hAnsi="Calibri Light" w:cs="Calibri Light"/>
              </w:rPr>
            </w:pPr>
            <w:r>
              <w:rPr>
                <w:rFonts w:ascii="Calibri Light" w:hAnsi="Calibri Light" w:cs="Calibri Light"/>
              </w:rPr>
              <w:t>As soon as possible</w:t>
            </w:r>
          </w:p>
          <w:p w14:paraId="5AE48A43" w14:textId="77777777" w:rsidR="00282F40" w:rsidRPr="009A6853" w:rsidRDefault="00282F40" w:rsidP="00282F40">
            <w:pPr>
              <w:pStyle w:val="NoSpacing"/>
              <w:rPr>
                <w:rFonts w:ascii="Calibri Light" w:hAnsi="Calibri Light" w:cs="Calibri Light"/>
              </w:rPr>
            </w:pPr>
          </w:p>
        </w:tc>
      </w:tr>
      <w:tr w:rsidR="0005698F" w:rsidRPr="009A6853" w14:paraId="303FAABC" w14:textId="77777777" w:rsidTr="45C4054E">
        <w:trPr>
          <w:trHeight w:val="379"/>
        </w:trPr>
        <w:tc>
          <w:tcPr>
            <w:tcW w:w="3828" w:type="dxa"/>
          </w:tcPr>
          <w:p w14:paraId="50F40DEB" w14:textId="77777777" w:rsidR="0005698F" w:rsidRPr="009A6853" w:rsidRDefault="0005698F" w:rsidP="0005698F">
            <w:pPr>
              <w:pStyle w:val="Default"/>
              <w:rPr>
                <w:rFonts w:ascii="Calibri Light" w:hAnsi="Calibri Light" w:cs="Calibri Light"/>
                <w:b/>
                <w:bCs/>
                <w:sz w:val="22"/>
                <w:szCs w:val="22"/>
              </w:rPr>
            </w:pPr>
          </w:p>
          <w:p w14:paraId="065A66CA" w14:textId="77777777" w:rsidR="0005698F" w:rsidRPr="009A6853" w:rsidRDefault="0005698F" w:rsidP="0005698F">
            <w:pPr>
              <w:pStyle w:val="Default"/>
              <w:rPr>
                <w:rFonts w:ascii="Calibri Light" w:hAnsi="Calibri Light" w:cs="Calibri Light"/>
                <w:b/>
                <w:bCs/>
                <w:sz w:val="22"/>
                <w:szCs w:val="22"/>
              </w:rPr>
            </w:pPr>
            <w:r w:rsidRPr="009A6853">
              <w:rPr>
                <w:rFonts w:ascii="Calibri Light" w:hAnsi="Calibri Light" w:cs="Calibri Light"/>
                <w:b/>
                <w:bCs/>
                <w:sz w:val="22"/>
                <w:szCs w:val="22"/>
              </w:rPr>
              <w:t>Closing date</w:t>
            </w:r>
          </w:p>
        </w:tc>
        <w:tc>
          <w:tcPr>
            <w:tcW w:w="5386" w:type="dxa"/>
            <w:vAlign w:val="bottom"/>
          </w:tcPr>
          <w:p w14:paraId="55B71C7F" w14:textId="397D2C14" w:rsidR="0005698F" w:rsidRPr="009A6853" w:rsidRDefault="0005698F" w:rsidP="00081980">
            <w:pPr>
              <w:pStyle w:val="NoSpacing"/>
              <w:rPr>
                <w:rFonts w:ascii="Calibri Light" w:hAnsi="Calibri Light" w:cs="Calibri Light"/>
              </w:rPr>
            </w:pPr>
            <w:r w:rsidRPr="009A6853">
              <w:rPr>
                <w:rFonts w:ascii="Calibri Light" w:hAnsi="Calibri Light" w:cs="Calibri Light"/>
              </w:rPr>
              <w:t>Closing date for receipt o</w:t>
            </w:r>
            <w:r w:rsidR="001628A9" w:rsidRPr="009A6853">
              <w:rPr>
                <w:rFonts w:ascii="Calibri Light" w:hAnsi="Calibri Light" w:cs="Calibri Light"/>
              </w:rPr>
              <w:t xml:space="preserve">f applications </w:t>
            </w:r>
            <w:r w:rsidR="00AF7E6F" w:rsidRPr="009A6853">
              <w:rPr>
                <w:rFonts w:ascii="Calibri Light" w:hAnsi="Calibri Light" w:cs="Calibri Light"/>
                <w:b/>
              </w:rPr>
              <w:t>10</w:t>
            </w:r>
            <w:r w:rsidR="00613FCD" w:rsidRPr="009A6853">
              <w:rPr>
                <w:rFonts w:ascii="Calibri Light" w:hAnsi="Calibri Light" w:cs="Calibri Light"/>
                <w:b/>
              </w:rPr>
              <w:t>am</w:t>
            </w:r>
            <w:r w:rsidR="00081980" w:rsidRPr="009A6853">
              <w:rPr>
                <w:rFonts w:ascii="Calibri Light" w:hAnsi="Calibri Light" w:cs="Calibri Light"/>
                <w:b/>
              </w:rPr>
              <w:t xml:space="preserve"> on</w:t>
            </w:r>
            <w:r w:rsidR="001F6D02" w:rsidRPr="009A6853">
              <w:rPr>
                <w:rFonts w:ascii="Calibri Light" w:hAnsi="Calibri Light" w:cs="Calibri Light"/>
                <w:b/>
                <w:bCs/>
              </w:rPr>
              <w:t xml:space="preserve"> Monday </w:t>
            </w:r>
            <w:r w:rsidR="005538AC">
              <w:rPr>
                <w:rFonts w:ascii="Calibri Light" w:hAnsi="Calibri Light" w:cs="Calibri Light"/>
                <w:b/>
                <w:bCs/>
              </w:rPr>
              <w:t>2</w:t>
            </w:r>
            <w:r w:rsidR="005538AC" w:rsidRPr="005538AC">
              <w:rPr>
                <w:rFonts w:ascii="Calibri Light" w:hAnsi="Calibri Light" w:cs="Calibri Light"/>
                <w:b/>
                <w:bCs/>
                <w:vertAlign w:val="superscript"/>
              </w:rPr>
              <w:t>nd</w:t>
            </w:r>
            <w:r w:rsidR="005538AC">
              <w:rPr>
                <w:rFonts w:ascii="Calibri Light" w:hAnsi="Calibri Light" w:cs="Calibri Light"/>
                <w:b/>
                <w:bCs/>
              </w:rPr>
              <w:t xml:space="preserve"> October 2023</w:t>
            </w:r>
            <w:r w:rsidRPr="009A6853">
              <w:rPr>
                <w:rFonts w:ascii="Calibri Light" w:hAnsi="Calibri Light" w:cs="Calibri Light"/>
                <w:b/>
                <w:bCs/>
              </w:rPr>
              <w:t xml:space="preserve">.   </w:t>
            </w:r>
            <w:r w:rsidRPr="009A6853">
              <w:rPr>
                <w:rFonts w:ascii="Calibri Light" w:hAnsi="Calibri Light" w:cs="Calibri Light"/>
              </w:rPr>
              <w:t>We will not be able to accept applications after this date, except in exceptional circumstances.</w:t>
            </w:r>
          </w:p>
        </w:tc>
      </w:tr>
      <w:tr w:rsidR="0005698F" w:rsidRPr="009A6853" w14:paraId="4842AC50" w14:textId="77777777" w:rsidTr="45C4054E">
        <w:trPr>
          <w:trHeight w:val="379"/>
        </w:trPr>
        <w:tc>
          <w:tcPr>
            <w:tcW w:w="3828" w:type="dxa"/>
          </w:tcPr>
          <w:p w14:paraId="77A52294" w14:textId="77777777" w:rsidR="0005698F" w:rsidRPr="009A6853" w:rsidRDefault="0005698F" w:rsidP="0005698F">
            <w:pPr>
              <w:pStyle w:val="Default"/>
              <w:rPr>
                <w:rFonts w:ascii="Calibri Light" w:hAnsi="Calibri Light" w:cs="Calibri Light"/>
                <w:b/>
                <w:bCs/>
                <w:sz w:val="22"/>
                <w:szCs w:val="22"/>
              </w:rPr>
            </w:pPr>
          </w:p>
          <w:p w14:paraId="7E7D4A5D" w14:textId="77777777" w:rsidR="0005698F" w:rsidRPr="009A6853" w:rsidRDefault="0005698F" w:rsidP="0005698F">
            <w:pPr>
              <w:pStyle w:val="Default"/>
              <w:rPr>
                <w:rFonts w:ascii="Calibri Light" w:hAnsi="Calibri Light" w:cs="Calibri Light"/>
                <w:sz w:val="22"/>
                <w:szCs w:val="22"/>
              </w:rPr>
            </w:pPr>
            <w:r w:rsidRPr="009A6853">
              <w:rPr>
                <w:rFonts w:ascii="Calibri Light" w:hAnsi="Calibri Light" w:cs="Calibri Light"/>
                <w:b/>
                <w:bCs/>
                <w:sz w:val="22"/>
                <w:szCs w:val="22"/>
              </w:rPr>
              <w:t xml:space="preserve">Salary </w:t>
            </w:r>
          </w:p>
        </w:tc>
        <w:tc>
          <w:tcPr>
            <w:tcW w:w="5386" w:type="dxa"/>
          </w:tcPr>
          <w:p w14:paraId="41BFC459" w14:textId="6B371611" w:rsidR="0005698F" w:rsidRPr="009A6853" w:rsidRDefault="0005698F" w:rsidP="00282F40">
            <w:pPr>
              <w:pStyle w:val="NoSpacing"/>
              <w:rPr>
                <w:rFonts w:ascii="Calibri Light" w:hAnsi="Calibri Light" w:cs="Calibri Light"/>
              </w:rPr>
            </w:pPr>
            <w:r w:rsidRPr="009A6853">
              <w:rPr>
                <w:rFonts w:ascii="Calibri Light" w:hAnsi="Calibri Light" w:cs="Calibri Light"/>
              </w:rPr>
              <w:t xml:space="preserve">Salary is based on Sixth Form Colleges’ Association Teachers’ pay </w:t>
            </w:r>
            <w:r w:rsidRPr="00390098">
              <w:rPr>
                <w:rFonts w:ascii="Calibri Light" w:hAnsi="Calibri Light" w:cs="Calibri Light"/>
              </w:rPr>
              <w:t>spine from Points 1-9 (£</w:t>
            </w:r>
            <w:r w:rsidR="00390098" w:rsidRPr="00390098">
              <w:rPr>
                <w:rFonts w:ascii="Calibri Light" w:hAnsi="Calibri Light" w:cs="Calibri Light"/>
              </w:rPr>
              <w:t>28,125 - £44,256</w:t>
            </w:r>
            <w:r w:rsidRPr="00390098">
              <w:rPr>
                <w:rFonts w:ascii="Calibri Light" w:hAnsi="Calibri Light" w:cs="Calibri Light"/>
              </w:rPr>
              <w:t>), depending on experience.</w:t>
            </w:r>
          </w:p>
        </w:tc>
      </w:tr>
      <w:tr w:rsidR="0005698F" w:rsidRPr="009A6853" w14:paraId="482A9E98" w14:textId="77777777" w:rsidTr="45C4054E">
        <w:trPr>
          <w:trHeight w:val="379"/>
        </w:trPr>
        <w:tc>
          <w:tcPr>
            <w:tcW w:w="3828" w:type="dxa"/>
          </w:tcPr>
          <w:p w14:paraId="007DCDA8" w14:textId="77777777" w:rsidR="0005698F" w:rsidRPr="009A6853" w:rsidRDefault="0005698F" w:rsidP="0005698F">
            <w:pPr>
              <w:pStyle w:val="Default"/>
              <w:rPr>
                <w:rFonts w:ascii="Calibri Light" w:hAnsi="Calibri Light" w:cs="Calibri Light"/>
                <w:b/>
                <w:bCs/>
                <w:sz w:val="22"/>
                <w:szCs w:val="22"/>
              </w:rPr>
            </w:pPr>
          </w:p>
          <w:p w14:paraId="62C91092" w14:textId="77777777" w:rsidR="0005698F" w:rsidRPr="009A6853" w:rsidRDefault="0005698F" w:rsidP="0005698F">
            <w:pPr>
              <w:pStyle w:val="Default"/>
              <w:rPr>
                <w:rFonts w:ascii="Calibri Light" w:hAnsi="Calibri Light" w:cs="Calibri Light"/>
                <w:b/>
                <w:bCs/>
                <w:sz w:val="22"/>
                <w:szCs w:val="22"/>
              </w:rPr>
            </w:pPr>
            <w:r w:rsidRPr="009A6853">
              <w:rPr>
                <w:rFonts w:ascii="Calibri Light" w:hAnsi="Calibri Light" w:cs="Calibri Light"/>
                <w:b/>
                <w:bCs/>
                <w:sz w:val="22"/>
                <w:szCs w:val="22"/>
              </w:rPr>
              <w:t>Interview date</w:t>
            </w:r>
          </w:p>
        </w:tc>
        <w:tc>
          <w:tcPr>
            <w:tcW w:w="5386" w:type="dxa"/>
            <w:vAlign w:val="bottom"/>
          </w:tcPr>
          <w:p w14:paraId="48B58974" w14:textId="66679714" w:rsidR="0005698F" w:rsidRPr="009A6853" w:rsidRDefault="00613FCD" w:rsidP="00081980">
            <w:pPr>
              <w:pStyle w:val="NoSpacing"/>
              <w:rPr>
                <w:rFonts w:ascii="Calibri Light" w:hAnsi="Calibri Light" w:cs="Calibri Light"/>
              </w:rPr>
            </w:pPr>
            <w:r w:rsidRPr="009A6853">
              <w:rPr>
                <w:rFonts w:ascii="Calibri Light" w:hAnsi="Calibri Light" w:cs="Calibri Light"/>
              </w:rPr>
              <w:t xml:space="preserve">Candidates will be contacted via email or telephone regarding interviews, which are likely to take place </w:t>
            </w:r>
            <w:r w:rsidR="005538AC">
              <w:rPr>
                <w:rFonts w:ascii="Calibri Light" w:hAnsi="Calibri Light" w:cs="Calibri Light"/>
                <w:b/>
                <w:bCs/>
              </w:rPr>
              <w:t>TBC</w:t>
            </w:r>
            <w:r w:rsidRPr="009A6853">
              <w:rPr>
                <w:rFonts w:ascii="Calibri Light" w:hAnsi="Calibri Light" w:cs="Calibri Light"/>
                <w:b/>
              </w:rPr>
              <w:t>.</w:t>
            </w:r>
            <w:r w:rsidRPr="009A6853">
              <w:rPr>
                <w:rFonts w:ascii="Calibri Light" w:hAnsi="Calibri Light" w:cs="Calibri Light"/>
              </w:rPr>
              <w:t xml:space="preserve">  </w:t>
            </w:r>
            <w:r w:rsidR="0005698F" w:rsidRPr="009A6853">
              <w:rPr>
                <w:rFonts w:ascii="Calibri Light" w:hAnsi="Calibri Light" w:cs="Calibri Light"/>
              </w:rPr>
              <w:t>Please therefore ensure this information is included in your application, along with any dates when you are not available for interview.</w:t>
            </w:r>
          </w:p>
        </w:tc>
      </w:tr>
      <w:tr w:rsidR="0005698F" w:rsidRPr="009A6853" w14:paraId="14725E69" w14:textId="77777777" w:rsidTr="45C4054E">
        <w:trPr>
          <w:trHeight w:val="379"/>
        </w:trPr>
        <w:tc>
          <w:tcPr>
            <w:tcW w:w="3828" w:type="dxa"/>
          </w:tcPr>
          <w:p w14:paraId="450EA2D7" w14:textId="77777777" w:rsidR="0005698F" w:rsidRPr="009A6853" w:rsidRDefault="0005698F" w:rsidP="0005698F">
            <w:pPr>
              <w:pStyle w:val="Default"/>
              <w:rPr>
                <w:rFonts w:ascii="Calibri Light" w:hAnsi="Calibri Light" w:cs="Calibri Light"/>
                <w:b/>
                <w:bCs/>
                <w:sz w:val="22"/>
                <w:szCs w:val="22"/>
              </w:rPr>
            </w:pPr>
          </w:p>
          <w:p w14:paraId="5E34ADD2" w14:textId="77777777" w:rsidR="0005698F" w:rsidRPr="009A6853" w:rsidRDefault="0005698F" w:rsidP="0005698F">
            <w:pPr>
              <w:pStyle w:val="Default"/>
              <w:rPr>
                <w:rFonts w:ascii="Calibri Light" w:hAnsi="Calibri Light" w:cs="Calibri Light"/>
                <w:sz w:val="22"/>
                <w:szCs w:val="22"/>
              </w:rPr>
            </w:pPr>
            <w:r w:rsidRPr="009A6853">
              <w:rPr>
                <w:rFonts w:ascii="Calibri Light" w:hAnsi="Calibri Light" w:cs="Calibri Light"/>
                <w:b/>
                <w:bCs/>
                <w:sz w:val="22"/>
                <w:szCs w:val="22"/>
              </w:rPr>
              <w:t xml:space="preserve">Payment </w:t>
            </w:r>
          </w:p>
        </w:tc>
        <w:tc>
          <w:tcPr>
            <w:tcW w:w="5386" w:type="dxa"/>
          </w:tcPr>
          <w:p w14:paraId="5FCD0C45" w14:textId="77777777" w:rsidR="0005698F" w:rsidRPr="009A6853" w:rsidRDefault="0005698F" w:rsidP="0005698F">
            <w:pPr>
              <w:pStyle w:val="Default"/>
              <w:rPr>
                <w:rFonts w:ascii="Calibri Light" w:hAnsi="Calibri Light" w:cs="Calibri Light"/>
                <w:sz w:val="22"/>
                <w:szCs w:val="22"/>
              </w:rPr>
            </w:pPr>
            <w:r w:rsidRPr="009A6853">
              <w:rPr>
                <w:rFonts w:ascii="Calibri Light" w:hAnsi="Calibri Light" w:cs="Calibri Light"/>
                <w:sz w:val="22"/>
                <w:szCs w:val="22"/>
              </w:rPr>
              <w:t>Your salary will be paid by BACs transfer into your bank account on the last banking day of the month, unless notified otherwise.</w:t>
            </w:r>
          </w:p>
        </w:tc>
      </w:tr>
      <w:tr w:rsidR="0005698F" w:rsidRPr="009A6853" w14:paraId="6D267D53" w14:textId="77777777" w:rsidTr="45C4054E">
        <w:trPr>
          <w:trHeight w:val="379"/>
        </w:trPr>
        <w:tc>
          <w:tcPr>
            <w:tcW w:w="3828" w:type="dxa"/>
          </w:tcPr>
          <w:p w14:paraId="3DD355C9" w14:textId="77777777" w:rsidR="0005698F" w:rsidRPr="009A6853" w:rsidRDefault="0005698F" w:rsidP="0005698F">
            <w:pPr>
              <w:pStyle w:val="Default"/>
              <w:rPr>
                <w:rFonts w:ascii="Calibri Light" w:hAnsi="Calibri Light" w:cs="Calibri Light"/>
                <w:b/>
                <w:bCs/>
                <w:sz w:val="22"/>
                <w:szCs w:val="22"/>
              </w:rPr>
            </w:pPr>
          </w:p>
          <w:p w14:paraId="6BDC34F6" w14:textId="77777777" w:rsidR="0005698F" w:rsidRPr="009A6853" w:rsidRDefault="0005698F" w:rsidP="0005698F">
            <w:pPr>
              <w:pStyle w:val="Default"/>
              <w:rPr>
                <w:rFonts w:ascii="Calibri Light" w:hAnsi="Calibri Light" w:cs="Calibri Light"/>
                <w:sz w:val="22"/>
                <w:szCs w:val="22"/>
              </w:rPr>
            </w:pPr>
            <w:r w:rsidRPr="009A6853">
              <w:rPr>
                <w:rFonts w:ascii="Calibri Light" w:hAnsi="Calibri Light" w:cs="Calibri Light"/>
                <w:b/>
                <w:bCs/>
                <w:sz w:val="22"/>
                <w:szCs w:val="22"/>
              </w:rPr>
              <w:t xml:space="preserve">Pension Scheme </w:t>
            </w:r>
          </w:p>
        </w:tc>
        <w:tc>
          <w:tcPr>
            <w:tcW w:w="5386" w:type="dxa"/>
          </w:tcPr>
          <w:p w14:paraId="115D2A44" w14:textId="77777777" w:rsidR="0005698F" w:rsidRPr="009A6853" w:rsidRDefault="0005698F" w:rsidP="0005698F">
            <w:pPr>
              <w:pStyle w:val="Default"/>
              <w:rPr>
                <w:rFonts w:ascii="Calibri Light" w:hAnsi="Calibri Light" w:cs="Calibri Light"/>
                <w:sz w:val="22"/>
                <w:szCs w:val="22"/>
              </w:rPr>
            </w:pPr>
            <w:r w:rsidRPr="009A6853">
              <w:rPr>
                <w:rFonts w:ascii="Calibri Light" w:hAnsi="Calibri Light" w:cs="Calibri Light"/>
                <w:sz w:val="22"/>
                <w:szCs w:val="22"/>
              </w:rPr>
              <w:t xml:space="preserve">You will automatically become a member of the Teachers’ Pension Scheme (unless you opt-out). Further details are available at </w:t>
            </w:r>
            <w:hyperlink r:id="rId6" w:history="1">
              <w:r w:rsidRPr="009A6853">
                <w:rPr>
                  <w:rStyle w:val="Hyperlink"/>
                  <w:rFonts w:ascii="Calibri Light" w:hAnsi="Calibri Light" w:cs="Calibri Light"/>
                  <w:sz w:val="22"/>
                  <w:szCs w:val="22"/>
                </w:rPr>
                <w:t>www.teacherspensions.co.uk</w:t>
              </w:r>
            </w:hyperlink>
            <w:r w:rsidRPr="009A6853">
              <w:rPr>
                <w:rFonts w:ascii="Calibri Light" w:hAnsi="Calibri Light" w:cs="Calibri Light"/>
                <w:sz w:val="22"/>
                <w:szCs w:val="22"/>
              </w:rPr>
              <w:t xml:space="preserve">.  </w:t>
            </w:r>
          </w:p>
        </w:tc>
      </w:tr>
      <w:tr w:rsidR="0005698F" w:rsidRPr="009A6853" w14:paraId="52DA6C43" w14:textId="77777777" w:rsidTr="45C4054E">
        <w:trPr>
          <w:trHeight w:val="379"/>
        </w:trPr>
        <w:tc>
          <w:tcPr>
            <w:tcW w:w="3828" w:type="dxa"/>
          </w:tcPr>
          <w:p w14:paraId="1A81F0B1" w14:textId="77777777" w:rsidR="0005698F" w:rsidRPr="009A6853" w:rsidRDefault="0005698F" w:rsidP="0005698F">
            <w:pPr>
              <w:pStyle w:val="Default"/>
              <w:rPr>
                <w:rFonts w:ascii="Calibri Light" w:hAnsi="Calibri Light" w:cs="Calibri Light"/>
                <w:b/>
                <w:bCs/>
                <w:sz w:val="22"/>
                <w:szCs w:val="22"/>
              </w:rPr>
            </w:pPr>
          </w:p>
          <w:p w14:paraId="6AAA7EE7" w14:textId="77777777" w:rsidR="0005698F" w:rsidRPr="009A6853" w:rsidRDefault="0005698F" w:rsidP="0005698F">
            <w:pPr>
              <w:pStyle w:val="Default"/>
              <w:rPr>
                <w:rFonts w:ascii="Calibri Light" w:hAnsi="Calibri Light" w:cs="Calibri Light"/>
                <w:sz w:val="22"/>
                <w:szCs w:val="22"/>
              </w:rPr>
            </w:pPr>
            <w:r w:rsidRPr="009A6853">
              <w:rPr>
                <w:rFonts w:ascii="Calibri Light" w:hAnsi="Calibri Light" w:cs="Calibri Light"/>
                <w:b/>
                <w:bCs/>
                <w:sz w:val="22"/>
                <w:szCs w:val="22"/>
              </w:rPr>
              <w:t xml:space="preserve">DBS Clearance and safeguarding checks </w:t>
            </w:r>
          </w:p>
        </w:tc>
        <w:tc>
          <w:tcPr>
            <w:tcW w:w="5386" w:type="dxa"/>
          </w:tcPr>
          <w:p w14:paraId="162CFFFB" w14:textId="10E83495" w:rsidR="0005698F" w:rsidRPr="009A6853" w:rsidRDefault="00117D63" w:rsidP="0005698F">
            <w:pPr>
              <w:pStyle w:val="Default"/>
              <w:rPr>
                <w:rFonts w:ascii="Calibri Light" w:hAnsi="Calibri Light" w:cs="Calibri Light"/>
                <w:sz w:val="22"/>
                <w:szCs w:val="22"/>
              </w:rPr>
            </w:pPr>
            <w:r w:rsidRPr="009A6853">
              <w:rPr>
                <w:rFonts w:ascii="Calibri Light" w:hAnsi="Calibri Light" w:cs="Calibri Light"/>
                <w:color w:val="auto"/>
                <w:sz w:val="22"/>
                <w:szCs w:val="22"/>
              </w:rPr>
              <w:t>This post requires DBS clearance and is subject to Enhanced clearance from the Disclosure and Barring Service as well as a range of other safeguarding checks.</w:t>
            </w:r>
          </w:p>
        </w:tc>
      </w:tr>
      <w:tr w:rsidR="0005698F" w:rsidRPr="009A6853" w14:paraId="3150D915" w14:textId="77777777" w:rsidTr="45C4054E">
        <w:trPr>
          <w:trHeight w:val="379"/>
        </w:trPr>
        <w:tc>
          <w:tcPr>
            <w:tcW w:w="3828" w:type="dxa"/>
          </w:tcPr>
          <w:p w14:paraId="717AAFBA" w14:textId="77777777" w:rsidR="0005698F" w:rsidRPr="009A6853" w:rsidRDefault="0005698F" w:rsidP="0005698F">
            <w:pPr>
              <w:pStyle w:val="Default"/>
              <w:rPr>
                <w:rFonts w:ascii="Calibri Light" w:hAnsi="Calibri Light" w:cs="Calibri Light"/>
                <w:b/>
                <w:bCs/>
                <w:sz w:val="22"/>
                <w:szCs w:val="22"/>
              </w:rPr>
            </w:pPr>
          </w:p>
          <w:p w14:paraId="185D827A" w14:textId="77777777" w:rsidR="0005698F" w:rsidRPr="009A6853" w:rsidRDefault="0005698F" w:rsidP="0005698F">
            <w:pPr>
              <w:pStyle w:val="Default"/>
              <w:rPr>
                <w:rFonts w:ascii="Calibri Light" w:hAnsi="Calibri Light" w:cs="Calibri Light"/>
                <w:b/>
                <w:bCs/>
                <w:sz w:val="22"/>
                <w:szCs w:val="22"/>
              </w:rPr>
            </w:pPr>
            <w:r w:rsidRPr="009A6853">
              <w:rPr>
                <w:rFonts w:ascii="Calibri Light" w:hAnsi="Calibri Light" w:cs="Calibri Light"/>
                <w:b/>
                <w:bCs/>
                <w:sz w:val="22"/>
                <w:szCs w:val="22"/>
              </w:rPr>
              <w:t>Rehabilitation of Offenders Act 1974</w:t>
            </w:r>
          </w:p>
        </w:tc>
        <w:tc>
          <w:tcPr>
            <w:tcW w:w="5386" w:type="dxa"/>
          </w:tcPr>
          <w:p w14:paraId="201367B2" w14:textId="77777777" w:rsidR="00117D63" w:rsidRPr="009A6853" w:rsidRDefault="00117D63" w:rsidP="00117D63">
            <w:pPr>
              <w:pStyle w:val="Default"/>
              <w:jc w:val="both"/>
              <w:rPr>
                <w:rFonts w:ascii="Calibri Light" w:hAnsi="Calibri Light" w:cs="Calibri Light"/>
                <w:iCs/>
                <w:color w:val="auto"/>
                <w:spacing w:val="-1"/>
                <w:sz w:val="22"/>
                <w:szCs w:val="22"/>
              </w:rPr>
            </w:pPr>
            <w:r w:rsidRPr="009A6853">
              <w:rPr>
                <w:rFonts w:ascii="Calibri Light" w:hAnsi="Calibri Light" w:cs="Calibri Light"/>
                <w:iCs/>
                <w:color w:val="auto"/>
                <w:spacing w:val="-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37DD375" w14:textId="77777777" w:rsidR="00117D63" w:rsidRPr="009A6853" w:rsidRDefault="00117D63" w:rsidP="00117D63">
            <w:pPr>
              <w:pStyle w:val="Default"/>
              <w:jc w:val="both"/>
              <w:rPr>
                <w:rFonts w:ascii="Calibri Light" w:hAnsi="Calibri Light" w:cs="Calibri Light"/>
                <w:iCs/>
                <w:color w:val="auto"/>
                <w:spacing w:val="-1"/>
                <w:sz w:val="22"/>
                <w:szCs w:val="22"/>
              </w:rPr>
            </w:pPr>
            <w:r w:rsidRPr="009A6853">
              <w:rPr>
                <w:rFonts w:ascii="Calibri Light" w:hAnsi="Calibri Light" w:cs="Tahoma"/>
                <w:color w:val="auto"/>
                <w:sz w:val="22"/>
                <w:szCs w:val="22"/>
              </w:rPr>
              <w:t xml:space="preserve"> </w:t>
            </w:r>
          </w:p>
          <w:p w14:paraId="1A79FE1D" w14:textId="2D260765" w:rsidR="0005698F" w:rsidRPr="009A6853" w:rsidRDefault="00117D63" w:rsidP="00117D63">
            <w:pPr>
              <w:pStyle w:val="Default"/>
              <w:rPr>
                <w:rFonts w:ascii="Calibri Light" w:hAnsi="Calibri Light" w:cs="Calibri Light"/>
                <w:sz w:val="22"/>
                <w:szCs w:val="22"/>
              </w:rPr>
            </w:pPr>
            <w:r w:rsidRPr="009A6853">
              <w:rPr>
                <w:rFonts w:ascii="Calibri Light" w:hAnsi="Calibri Light" w:cs="Tahoma"/>
                <w:color w:val="auto"/>
                <w:sz w:val="22"/>
                <w:szCs w:val="22"/>
              </w:rPr>
              <w:t>You are not required to provide details of criminal convictions at application stage.  However, if shortlisted for interview you will be asked to supply further information, which will include spent convictions.</w:t>
            </w:r>
          </w:p>
        </w:tc>
      </w:tr>
    </w:tbl>
    <w:p w14:paraId="56EE48EE" w14:textId="77777777" w:rsidR="0005698F" w:rsidRPr="00613FCD" w:rsidRDefault="0005698F" w:rsidP="0005698F">
      <w:pPr>
        <w:rPr>
          <w:rFonts w:ascii="Calibri Light" w:hAnsi="Calibri Light" w:cs="Calibri Light"/>
        </w:rPr>
      </w:pPr>
    </w:p>
    <w:p w14:paraId="2908EB2C" w14:textId="77777777" w:rsidR="0005698F" w:rsidRPr="00613FCD" w:rsidRDefault="0005698F" w:rsidP="00002154">
      <w:pPr>
        <w:rPr>
          <w:rFonts w:ascii="Calibri Light" w:hAnsi="Calibri Light" w:cs="Calibri Light"/>
        </w:rPr>
      </w:pPr>
    </w:p>
    <w:sectPr w:rsidR="0005698F" w:rsidRPr="00613FCD" w:rsidSect="007B4957">
      <w:pgSz w:w="11906" w:h="16838"/>
      <w:pgMar w:top="576"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A96D4F"/>
    <w:multiLevelType w:val="singleLevel"/>
    <w:tmpl w:val="ABD20EFA"/>
    <w:lvl w:ilvl="0">
      <w:start w:val="3"/>
      <w:numFmt w:val="decimal"/>
      <w:lvlText w:val="%1."/>
      <w:lvlJc w:val="left"/>
      <w:pPr>
        <w:tabs>
          <w:tab w:val="num" w:pos="720"/>
        </w:tabs>
        <w:ind w:left="720" w:hanging="720"/>
      </w:pPr>
      <w:rPr>
        <w:rFonts w:hint="default"/>
      </w:rPr>
    </w:lvl>
  </w:abstractNum>
  <w:abstractNum w:abstractNumId="2" w15:restartNumberingAfterBreak="0">
    <w:nsid w:val="2B081550"/>
    <w:multiLevelType w:val="singleLevel"/>
    <w:tmpl w:val="976A681C"/>
    <w:lvl w:ilvl="0">
      <w:start w:val="3"/>
      <w:numFmt w:val="decimal"/>
      <w:lvlText w:val="%1."/>
      <w:lvlJc w:val="left"/>
      <w:pPr>
        <w:tabs>
          <w:tab w:val="num" w:pos="720"/>
        </w:tabs>
        <w:ind w:left="720" w:hanging="720"/>
      </w:pPr>
      <w:rPr>
        <w:rFonts w:hint="default"/>
      </w:rPr>
    </w:lvl>
  </w:abstractNum>
  <w:abstractNum w:abstractNumId="3" w15:restartNumberingAfterBreak="0">
    <w:nsid w:val="2B2151BE"/>
    <w:multiLevelType w:val="singleLevel"/>
    <w:tmpl w:val="FFFFFFFF"/>
    <w:lvl w:ilvl="0">
      <w:numFmt w:val="decimal"/>
      <w:lvlText w:val="*"/>
      <w:lvlJc w:val="left"/>
    </w:lvl>
  </w:abstractNum>
  <w:abstractNum w:abstractNumId="4" w15:restartNumberingAfterBreak="0">
    <w:nsid w:val="39DE3381"/>
    <w:multiLevelType w:val="singleLevel"/>
    <w:tmpl w:val="3076698C"/>
    <w:lvl w:ilvl="0">
      <w:start w:val="5"/>
      <w:numFmt w:val="decimal"/>
      <w:lvlText w:val="%1."/>
      <w:lvlJc w:val="left"/>
      <w:pPr>
        <w:tabs>
          <w:tab w:val="num" w:pos="360"/>
        </w:tabs>
        <w:ind w:left="360" w:hanging="360"/>
      </w:pPr>
      <w:rPr>
        <w:rFonts w:hint="default"/>
      </w:rPr>
    </w:lvl>
  </w:abstractNum>
  <w:abstractNum w:abstractNumId="5" w15:restartNumberingAfterBreak="0">
    <w:nsid w:val="4FE8473F"/>
    <w:multiLevelType w:val="singleLevel"/>
    <w:tmpl w:val="0C22C04E"/>
    <w:lvl w:ilvl="0">
      <w:start w:val="8"/>
      <w:numFmt w:val="decimal"/>
      <w:lvlText w:val="%1."/>
      <w:lvlJc w:val="left"/>
      <w:pPr>
        <w:tabs>
          <w:tab w:val="num" w:pos="720"/>
        </w:tabs>
        <w:ind w:left="720" w:hanging="720"/>
      </w:pPr>
      <w:rPr>
        <w:rFonts w:hint="default"/>
      </w:rPr>
    </w:lvl>
  </w:abstractNum>
  <w:abstractNum w:abstractNumId="6" w15:restartNumberingAfterBreak="0">
    <w:nsid w:val="502F5222"/>
    <w:multiLevelType w:val="hybridMultilevel"/>
    <w:tmpl w:val="28EA273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5EEE151A"/>
    <w:multiLevelType w:val="hybridMultilevel"/>
    <w:tmpl w:val="9742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C22E16"/>
    <w:multiLevelType w:val="singleLevel"/>
    <w:tmpl w:val="D4E8875E"/>
    <w:lvl w:ilvl="0">
      <w:start w:val="7"/>
      <w:numFmt w:val="decimal"/>
      <w:lvlText w:val="%1."/>
      <w:lvlJc w:val="left"/>
      <w:pPr>
        <w:tabs>
          <w:tab w:val="num" w:pos="720"/>
        </w:tabs>
        <w:ind w:left="720" w:hanging="720"/>
      </w:pPr>
      <w:rPr>
        <w:rFonts w:hint="default"/>
      </w:rPr>
    </w:lvl>
  </w:abstractNum>
  <w:num w:numId="1" w16cid:durableId="491870189">
    <w:abstractNumId w:val="8"/>
  </w:num>
  <w:num w:numId="2" w16cid:durableId="1983727306">
    <w:abstractNumId w:val="1"/>
  </w:num>
  <w:num w:numId="3" w16cid:durableId="952975292">
    <w:abstractNumId w:val="2"/>
  </w:num>
  <w:num w:numId="4" w16cid:durableId="599869953">
    <w:abstractNumId w:val="4"/>
  </w:num>
  <w:num w:numId="5" w16cid:durableId="1083797483">
    <w:abstractNumId w:val="6"/>
  </w:num>
  <w:num w:numId="6" w16cid:durableId="1067923123">
    <w:abstractNumId w:val="5"/>
  </w:num>
  <w:num w:numId="7" w16cid:durableId="1731610166">
    <w:abstractNumId w:val="0"/>
    <w:lvlOverride w:ilvl="0">
      <w:lvl w:ilvl="0">
        <w:start w:val="1"/>
        <w:numFmt w:val="bullet"/>
        <w:lvlText w:val=""/>
        <w:legacy w:legacy="1" w:legacySpace="0" w:legacyIndent="11"/>
        <w:lvlJc w:val="left"/>
        <w:pPr>
          <w:ind w:left="578" w:hanging="11"/>
        </w:pPr>
        <w:rPr>
          <w:rFonts w:ascii="Symbol" w:hAnsi="Symbol" w:hint="default"/>
        </w:rPr>
      </w:lvl>
    </w:lvlOverride>
  </w:num>
  <w:num w:numId="8" w16cid:durableId="98601408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447583247">
    <w:abstractNumId w:val="0"/>
    <w:lvlOverride w:ilvl="0">
      <w:lvl w:ilvl="0">
        <w:numFmt w:val="bullet"/>
        <w:lvlText w:val=""/>
        <w:legacy w:legacy="1" w:legacySpace="0" w:legacyIndent="283"/>
        <w:lvlJc w:val="left"/>
        <w:pPr>
          <w:ind w:left="850" w:hanging="283"/>
        </w:pPr>
        <w:rPr>
          <w:rFonts w:ascii="Symbol" w:hAnsi="Symbol" w:hint="default"/>
        </w:rPr>
      </w:lvl>
    </w:lvlOverride>
  </w:num>
  <w:num w:numId="10" w16cid:durableId="1024359942">
    <w:abstractNumId w:val="3"/>
  </w:num>
  <w:num w:numId="11" w16cid:durableId="1633319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A8"/>
    <w:rsid w:val="00002154"/>
    <w:rsid w:val="00005BD1"/>
    <w:rsid w:val="00006FF3"/>
    <w:rsid w:val="00027E36"/>
    <w:rsid w:val="00040C55"/>
    <w:rsid w:val="000467B9"/>
    <w:rsid w:val="00050643"/>
    <w:rsid w:val="0005698F"/>
    <w:rsid w:val="0006248C"/>
    <w:rsid w:val="000725BA"/>
    <w:rsid w:val="0007474F"/>
    <w:rsid w:val="00081980"/>
    <w:rsid w:val="00087C62"/>
    <w:rsid w:val="00092DFE"/>
    <w:rsid w:val="0010098A"/>
    <w:rsid w:val="00117D63"/>
    <w:rsid w:val="00123088"/>
    <w:rsid w:val="001628A9"/>
    <w:rsid w:val="00163A7C"/>
    <w:rsid w:val="001901AF"/>
    <w:rsid w:val="001A1B57"/>
    <w:rsid w:val="001D3EFE"/>
    <w:rsid w:val="001D6D38"/>
    <w:rsid w:val="001E2921"/>
    <w:rsid w:val="001E77C4"/>
    <w:rsid w:val="001F6D02"/>
    <w:rsid w:val="00200446"/>
    <w:rsid w:val="00210A81"/>
    <w:rsid w:val="0021617A"/>
    <w:rsid w:val="00223C40"/>
    <w:rsid w:val="0022444E"/>
    <w:rsid w:val="002312DF"/>
    <w:rsid w:val="002402C0"/>
    <w:rsid w:val="002528B4"/>
    <w:rsid w:val="00282F40"/>
    <w:rsid w:val="002A353C"/>
    <w:rsid w:val="002C4B41"/>
    <w:rsid w:val="002D3CB1"/>
    <w:rsid w:val="002E32FC"/>
    <w:rsid w:val="0031412A"/>
    <w:rsid w:val="00316DF2"/>
    <w:rsid w:val="00323113"/>
    <w:rsid w:val="00346768"/>
    <w:rsid w:val="00382E9C"/>
    <w:rsid w:val="00390098"/>
    <w:rsid w:val="00391D0D"/>
    <w:rsid w:val="003A1C33"/>
    <w:rsid w:val="003C1DDF"/>
    <w:rsid w:val="003D3935"/>
    <w:rsid w:val="003E57EA"/>
    <w:rsid w:val="003F5EB2"/>
    <w:rsid w:val="00421DF8"/>
    <w:rsid w:val="00424DE6"/>
    <w:rsid w:val="00434BB6"/>
    <w:rsid w:val="004439D2"/>
    <w:rsid w:val="00451099"/>
    <w:rsid w:val="004601AE"/>
    <w:rsid w:val="0047461B"/>
    <w:rsid w:val="00485939"/>
    <w:rsid w:val="004A2E13"/>
    <w:rsid w:val="004A6DB8"/>
    <w:rsid w:val="004B09A8"/>
    <w:rsid w:val="004B1181"/>
    <w:rsid w:val="004B52C7"/>
    <w:rsid w:val="004C09C5"/>
    <w:rsid w:val="004C0EA0"/>
    <w:rsid w:val="004C40C4"/>
    <w:rsid w:val="004E6D6C"/>
    <w:rsid w:val="00526C4A"/>
    <w:rsid w:val="00552092"/>
    <w:rsid w:val="005538AC"/>
    <w:rsid w:val="0056644E"/>
    <w:rsid w:val="005877B2"/>
    <w:rsid w:val="005907E2"/>
    <w:rsid w:val="005B4CCD"/>
    <w:rsid w:val="005C1048"/>
    <w:rsid w:val="005E67D3"/>
    <w:rsid w:val="00613FCD"/>
    <w:rsid w:val="00626ADB"/>
    <w:rsid w:val="00640387"/>
    <w:rsid w:val="0066255C"/>
    <w:rsid w:val="006A082E"/>
    <w:rsid w:val="006C080D"/>
    <w:rsid w:val="006C3B8E"/>
    <w:rsid w:val="006E59BA"/>
    <w:rsid w:val="006E6CD6"/>
    <w:rsid w:val="006F4B42"/>
    <w:rsid w:val="00733FA5"/>
    <w:rsid w:val="007B4957"/>
    <w:rsid w:val="007B5A1F"/>
    <w:rsid w:val="007C1A7B"/>
    <w:rsid w:val="007D23ED"/>
    <w:rsid w:val="007D5B51"/>
    <w:rsid w:val="00803C1C"/>
    <w:rsid w:val="00804AFC"/>
    <w:rsid w:val="00820617"/>
    <w:rsid w:val="008306B6"/>
    <w:rsid w:val="00863F2B"/>
    <w:rsid w:val="008867CE"/>
    <w:rsid w:val="008872FA"/>
    <w:rsid w:val="0089764D"/>
    <w:rsid w:val="008C1997"/>
    <w:rsid w:val="008C2882"/>
    <w:rsid w:val="008C3ACF"/>
    <w:rsid w:val="008C57EA"/>
    <w:rsid w:val="008D7EC6"/>
    <w:rsid w:val="008E567C"/>
    <w:rsid w:val="008E6011"/>
    <w:rsid w:val="00922C6D"/>
    <w:rsid w:val="00925943"/>
    <w:rsid w:val="0097272B"/>
    <w:rsid w:val="00972B3A"/>
    <w:rsid w:val="00985C46"/>
    <w:rsid w:val="009A08CF"/>
    <w:rsid w:val="009A43C2"/>
    <w:rsid w:val="009A6853"/>
    <w:rsid w:val="009D32FB"/>
    <w:rsid w:val="009D37E4"/>
    <w:rsid w:val="009D7805"/>
    <w:rsid w:val="009F18DE"/>
    <w:rsid w:val="009F2F3C"/>
    <w:rsid w:val="00A23BAF"/>
    <w:rsid w:val="00A4050F"/>
    <w:rsid w:val="00A67989"/>
    <w:rsid w:val="00A7469A"/>
    <w:rsid w:val="00A937B0"/>
    <w:rsid w:val="00A94253"/>
    <w:rsid w:val="00AA6A01"/>
    <w:rsid w:val="00AA795A"/>
    <w:rsid w:val="00AC4302"/>
    <w:rsid w:val="00AC5D76"/>
    <w:rsid w:val="00AC76DB"/>
    <w:rsid w:val="00AD2436"/>
    <w:rsid w:val="00AD671E"/>
    <w:rsid w:val="00AD6FC0"/>
    <w:rsid w:val="00AD7520"/>
    <w:rsid w:val="00AF0B88"/>
    <w:rsid w:val="00AF7E6F"/>
    <w:rsid w:val="00B000E1"/>
    <w:rsid w:val="00B1513D"/>
    <w:rsid w:val="00B25226"/>
    <w:rsid w:val="00B518A1"/>
    <w:rsid w:val="00B61CDF"/>
    <w:rsid w:val="00BB5D30"/>
    <w:rsid w:val="00BE4EA0"/>
    <w:rsid w:val="00BF1564"/>
    <w:rsid w:val="00C01460"/>
    <w:rsid w:val="00C036E9"/>
    <w:rsid w:val="00C049D7"/>
    <w:rsid w:val="00C22032"/>
    <w:rsid w:val="00C6385C"/>
    <w:rsid w:val="00C65B18"/>
    <w:rsid w:val="00C6756C"/>
    <w:rsid w:val="00C70099"/>
    <w:rsid w:val="00C701B5"/>
    <w:rsid w:val="00C86149"/>
    <w:rsid w:val="00CB5366"/>
    <w:rsid w:val="00CD3A79"/>
    <w:rsid w:val="00CD4186"/>
    <w:rsid w:val="00CE3BA4"/>
    <w:rsid w:val="00CF1CDA"/>
    <w:rsid w:val="00D02A89"/>
    <w:rsid w:val="00D32280"/>
    <w:rsid w:val="00D52D8C"/>
    <w:rsid w:val="00D60210"/>
    <w:rsid w:val="00DB76BF"/>
    <w:rsid w:val="00DF0F30"/>
    <w:rsid w:val="00DF60F5"/>
    <w:rsid w:val="00E06AB1"/>
    <w:rsid w:val="00E31D9D"/>
    <w:rsid w:val="00E31F87"/>
    <w:rsid w:val="00E45143"/>
    <w:rsid w:val="00E452C2"/>
    <w:rsid w:val="00EA113D"/>
    <w:rsid w:val="00EA27F1"/>
    <w:rsid w:val="00F04FB3"/>
    <w:rsid w:val="00F117B5"/>
    <w:rsid w:val="00F177D4"/>
    <w:rsid w:val="00F22B55"/>
    <w:rsid w:val="00F31DD4"/>
    <w:rsid w:val="00F34CAD"/>
    <w:rsid w:val="00F574FE"/>
    <w:rsid w:val="00F575B6"/>
    <w:rsid w:val="00FA29A6"/>
    <w:rsid w:val="00FA31C5"/>
    <w:rsid w:val="00FB1019"/>
    <w:rsid w:val="00FB2963"/>
    <w:rsid w:val="00FD57DE"/>
    <w:rsid w:val="00FF34CE"/>
    <w:rsid w:val="0F87D8B2"/>
    <w:rsid w:val="45C4054E"/>
    <w:rsid w:val="725150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9C23E"/>
  <w15:chartTrackingRefBased/>
  <w15:docId w15:val="{83D0ACCF-3FFD-4EF3-AD37-76D12681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rsid w:val="009F2F3C"/>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Verdana" w:hAnsi="Verdana"/>
      <w:b/>
      <w:sz w:val="26"/>
    </w:rPr>
  </w:style>
  <w:style w:type="paragraph" w:styleId="Heading4">
    <w:name w:val="heading 4"/>
    <w:basedOn w:val="Normal"/>
    <w:next w:val="Normal"/>
    <w:qFormat/>
    <w:pPr>
      <w:keepNext/>
      <w:tabs>
        <w:tab w:val="left" w:pos="4860"/>
      </w:tabs>
      <w:outlineLvl w:val="3"/>
    </w:pPr>
    <w:rPr>
      <w:rFonts w:ascii="Verdana" w:hAnsi="Verdana"/>
      <w:sz w:val="26"/>
    </w:rPr>
  </w:style>
  <w:style w:type="paragraph" w:styleId="Heading6">
    <w:name w:val="heading 6"/>
    <w:basedOn w:val="Normal"/>
    <w:next w:val="Normal"/>
    <w:link w:val="Heading6Char"/>
    <w:qFormat/>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Title">
    <w:name w:val="Title"/>
    <w:basedOn w:val="Normal"/>
    <w:link w:val="TitleChar"/>
    <w:qFormat/>
    <w:pPr>
      <w:jc w:val="center"/>
    </w:pPr>
    <w:rPr>
      <w:b/>
      <w:sz w:val="30"/>
    </w:rPr>
  </w:style>
  <w:style w:type="paragraph" w:styleId="Subtitle">
    <w:name w:val="Subtitle"/>
    <w:basedOn w:val="Normal"/>
    <w:qFormat/>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b/>
      <w:color w:val="000000"/>
      <w:sz w:val="28"/>
    </w:rPr>
  </w:style>
  <w:style w:type="paragraph" w:styleId="BalloonText">
    <w:name w:val="Balloon Text"/>
    <w:basedOn w:val="Normal"/>
    <w:semiHidden/>
    <w:rsid w:val="004B09A8"/>
    <w:rPr>
      <w:rFonts w:ascii="Tahoma" w:hAnsi="Tahoma" w:cs="Tahoma"/>
      <w:sz w:val="16"/>
      <w:szCs w:val="16"/>
    </w:rPr>
  </w:style>
  <w:style w:type="paragraph" w:styleId="BodyText3">
    <w:name w:val="Body Text 3"/>
    <w:basedOn w:val="Normal"/>
    <w:rsid w:val="009F2F3C"/>
    <w:pPr>
      <w:spacing w:after="120"/>
    </w:pPr>
    <w:rPr>
      <w:sz w:val="16"/>
      <w:szCs w:val="16"/>
    </w:rPr>
  </w:style>
  <w:style w:type="character" w:customStyle="1" w:styleId="Heading6Char">
    <w:name w:val="Heading 6 Char"/>
    <w:link w:val="Heading6"/>
    <w:rsid w:val="001901AF"/>
    <w:rPr>
      <w:b/>
      <w:sz w:val="24"/>
      <w:u w:val="single"/>
    </w:rPr>
  </w:style>
  <w:style w:type="character" w:customStyle="1" w:styleId="BodyTextChar">
    <w:name w:val="Body Text Char"/>
    <w:link w:val="BodyText"/>
    <w:rsid w:val="001901AF"/>
    <w:rPr>
      <w:sz w:val="24"/>
    </w:rPr>
  </w:style>
  <w:style w:type="paragraph" w:customStyle="1" w:styleId="Default">
    <w:name w:val="Default"/>
    <w:rsid w:val="00A937B0"/>
    <w:pPr>
      <w:autoSpaceDE w:val="0"/>
      <w:autoSpaceDN w:val="0"/>
      <w:adjustRightInd w:val="0"/>
    </w:pPr>
    <w:rPr>
      <w:rFonts w:ascii="Arial" w:hAnsi="Arial" w:cs="Arial"/>
      <w:color w:val="000000"/>
      <w:sz w:val="24"/>
      <w:szCs w:val="24"/>
      <w:lang w:eastAsia="en-GB"/>
    </w:rPr>
  </w:style>
  <w:style w:type="table" w:styleId="TableGrid">
    <w:name w:val="Table Grid"/>
    <w:basedOn w:val="TableNormal"/>
    <w:uiPriority w:val="59"/>
    <w:rsid w:val="008872FA"/>
    <w:rPr>
      <w:rFonts w:ascii="Tahoma" w:eastAsia="Calibri" w:hAnsi="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698F"/>
    <w:rPr>
      <w:color w:val="0000FF"/>
      <w:u w:val="single"/>
    </w:rPr>
  </w:style>
  <w:style w:type="paragraph" w:styleId="NoSpacing">
    <w:name w:val="No Spacing"/>
    <w:uiPriority w:val="1"/>
    <w:qFormat/>
    <w:rsid w:val="0005698F"/>
    <w:rPr>
      <w:rFonts w:ascii="Calibri" w:eastAsia="Calibri" w:hAnsi="Calibri"/>
      <w:sz w:val="22"/>
      <w:szCs w:val="22"/>
      <w:lang w:eastAsia="en-US"/>
    </w:rPr>
  </w:style>
  <w:style w:type="paragraph" w:customStyle="1" w:styleId="xmsobodytext">
    <w:name w:val="x_msobodytext"/>
    <w:basedOn w:val="Normal"/>
    <w:rsid w:val="00640387"/>
    <w:rPr>
      <w:rFonts w:eastAsia="Calibri"/>
      <w:sz w:val="24"/>
      <w:szCs w:val="24"/>
      <w:lang w:val="en-US" w:eastAsia="en-US"/>
    </w:rPr>
  </w:style>
  <w:style w:type="character" w:customStyle="1" w:styleId="TitleChar">
    <w:name w:val="Title Char"/>
    <w:link w:val="Title"/>
    <w:rsid w:val="00282F40"/>
    <w:rPr>
      <w:b/>
      <w:sz w:val="30"/>
    </w:rPr>
  </w:style>
  <w:style w:type="paragraph" w:styleId="ListParagraph">
    <w:name w:val="List Paragraph"/>
    <w:basedOn w:val="Normal"/>
    <w:uiPriority w:val="34"/>
    <w:qFormat/>
    <w:rsid w:val="009A6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4135">
      <w:bodyDiv w:val="1"/>
      <w:marLeft w:val="0"/>
      <w:marRight w:val="0"/>
      <w:marTop w:val="0"/>
      <w:marBottom w:val="0"/>
      <w:divBdr>
        <w:top w:val="none" w:sz="0" w:space="0" w:color="auto"/>
        <w:left w:val="none" w:sz="0" w:space="0" w:color="auto"/>
        <w:bottom w:val="none" w:sz="0" w:space="0" w:color="auto"/>
        <w:right w:val="none" w:sz="0" w:space="0" w:color="auto"/>
      </w:divBdr>
    </w:div>
    <w:div w:id="642542184">
      <w:bodyDiv w:val="1"/>
      <w:marLeft w:val="0"/>
      <w:marRight w:val="0"/>
      <w:marTop w:val="0"/>
      <w:marBottom w:val="0"/>
      <w:divBdr>
        <w:top w:val="none" w:sz="0" w:space="0" w:color="auto"/>
        <w:left w:val="none" w:sz="0" w:space="0" w:color="auto"/>
        <w:bottom w:val="none" w:sz="0" w:space="0" w:color="auto"/>
        <w:right w:val="none" w:sz="0" w:space="0" w:color="auto"/>
      </w:divBdr>
    </w:div>
    <w:div w:id="936866527">
      <w:bodyDiv w:val="1"/>
      <w:marLeft w:val="0"/>
      <w:marRight w:val="0"/>
      <w:marTop w:val="0"/>
      <w:marBottom w:val="0"/>
      <w:divBdr>
        <w:top w:val="none" w:sz="0" w:space="0" w:color="auto"/>
        <w:left w:val="none" w:sz="0" w:space="0" w:color="auto"/>
        <w:bottom w:val="none" w:sz="0" w:space="0" w:color="auto"/>
        <w:right w:val="none" w:sz="0" w:space="0" w:color="auto"/>
      </w:divBdr>
    </w:div>
    <w:div w:id="1108624984">
      <w:bodyDiv w:val="1"/>
      <w:marLeft w:val="0"/>
      <w:marRight w:val="0"/>
      <w:marTop w:val="0"/>
      <w:marBottom w:val="0"/>
      <w:divBdr>
        <w:top w:val="none" w:sz="0" w:space="0" w:color="auto"/>
        <w:left w:val="none" w:sz="0" w:space="0" w:color="auto"/>
        <w:bottom w:val="none" w:sz="0" w:space="0" w:color="auto"/>
        <w:right w:val="none" w:sz="0" w:space="0" w:color="auto"/>
      </w:divBdr>
    </w:div>
    <w:div w:id="17210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erspension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2119</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Loreto College</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slawes</dc:creator>
  <cp:keywords/>
  <cp:lastModifiedBy>Matthew Beacock</cp:lastModifiedBy>
  <cp:revision>5</cp:revision>
  <cp:lastPrinted>2021-04-28T17:40:00Z</cp:lastPrinted>
  <dcterms:created xsi:type="dcterms:W3CDTF">2023-08-23T12:12:00Z</dcterms:created>
  <dcterms:modified xsi:type="dcterms:W3CDTF">2023-09-07T14:22:00Z</dcterms:modified>
</cp:coreProperties>
</file>